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67FA" w14:textId="03461E85" w:rsidR="00D1472D" w:rsidRPr="00D23785" w:rsidRDefault="00DD0F2E">
      <w:pPr>
        <w:rPr>
          <w:rFonts w:ascii="Times New Roman" w:hAnsi="Times New Roman" w:cs="Times New Roman"/>
          <w:b/>
          <w:bCs/>
          <w:sz w:val="28"/>
          <w:szCs w:val="28"/>
          <w:lang w:val="kk-KZ"/>
        </w:rPr>
      </w:pPr>
      <w:r w:rsidRPr="00D23785">
        <w:rPr>
          <w:rFonts w:ascii="Times New Roman" w:hAnsi="Times New Roman" w:cs="Times New Roman"/>
          <w:b/>
          <w:bCs/>
          <w:sz w:val="28"/>
          <w:szCs w:val="28"/>
          <w:lang w:val="kk-KZ"/>
        </w:rPr>
        <w:t xml:space="preserve">Краткая информация о проекте </w:t>
      </w:r>
    </w:p>
    <w:tbl>
      <w:tblPr>
        <w:tblStyle w:val="ad"/>
        <w:tblW w:w="0" w:type="auto"/>
        <w:tblLook w:val="04A0" w:firstRow="1" w:lastRow="0" w:firstColumn="1" w:lastColumn="0" w:noHBand="0" w:noVBand="1"/>
      </w:tblPr>
      <w:tblGrid>
        <w:gridCol w:w="2000"/>
        <w:gridCol w:w="7345"/>
      </w:tblGrid>
      <w:tr w:rsidR="00DD0F2E" w:rsidRPr="00D23785" w14:paraId="0D153BAB" w14:textId="77777777" w:rsidTr="00DD0F2E">
        <w:tc>
          <w:tcPr>
            <w:tcW w:w="4106" w:type="dxa"/>
          </w:tcPr>
          <w:p w14:paraId="127F89C1" w14:textId="74D488DF"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t xml:space="preserve">Наименование </w:t>
            </w:r>
          </w:p>
        </w:tc>
        <w:tc>
          <w:tcPr>
            <w:tcW w:w="5239" w:type="dxa"/>
          </w:tcPr>
          <w:p w14:paraId="41D46AE2" w14:textId="71D99512" w:rsidR="00DD0F2E" w:rsidRPr="003D55DC" w:rsidRDefault="003D55DC" w:rsidP="00D23785">
            <w:pPr>
              <w:ind w:firstLine="555"/>
              <w:jc w:val="both"/>
              <w:rPr>
                <w:rFonts w:ascii="Times New Roman" w:hAnsi="Times New Roman" w:cs="Times New Roman"/>
                <w:sz w:val="28"/>
                <w:szCs w:val="28"/>
                <w:lang w:val="ru-RU"/>
              </w:rPr>
            </w:pPr>
            <w:r w:rsidRPr="003D55DC">
              <w:rPr>
                <w:rFonts w:ascii="Times New Roman" w:hAnsi="Times New Roman" w:cs="Times New Roman"/>
                <w:sz w:val="28"/>
                <w:szCs w:val="28"/>
              </w:rPr>
              <w:t>AP25795359</w:t>
            </w:r>
            <w:r w:rsidRPr="003D55D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2C796E" w:rsidRPr="00D23785">
              <w:rPr>
                <w:rFonts w:ascii="Times New Roman" w:hAnsi="Times New Roman" w:cs="Times New Roman"/>
                <w:sz w:val="28"/>
                <w:szCs w:val="28"/>
              </w:rPr>
              <w:t xml:space="preserve">Синтез и характеристика производных желатина с ненасыщенными ангидридами для </w:t>
            </w:r>
            <w:r w:rsidR="002C796E" w:rsidRPr="00D23785">
              <w:rPr>
                <w:rFonts w:ascii="Times New Roman" w:hAnsi="Times New Roman" w:cs="Times New Roman"/>
                <w:sz w:val="28"/>
                <w:szCs w:val="28"/>
                <w:lang w:val="ru-RU"/>
              </w:rPr>
              <w:t xml:space="preserve">получения гидрогелей </w:t>
            </w:r>
            <w:r w:rsidR="002C796E" w:rsidRPr="00D23785">
              <w:rPr>
                <w:rFonts w:ascii="Times New Roman" w:hAnsi="Times New Roman" w:cs="Times New Roman"/>
                <w:sz w:val="28"/>
                <w:szCs w:val="28"/>
              </w:rPr>
              <w:t>предназначенных для доставки лекарств и тканевой инженерии</w:t>
            </w:r>
            <w:r>
              <w:rPr>
                <w:rFonts w:ascii="Times New Roman" w:hAnsi="Times New Roman" w:cs="Times New Roman"/>
                <w:sz w:val="28"/>
                <w:szCs w:val="28"/>
                <w:lang w:val="ru-RU"/>
              </w:rPr>
              <w:t>»</w:t>
            </w:r>
          </w:p>
        </w:tc>
      </w:tr>
      <w:tr w:rsidR="00DD0F2E" w:rsidRPr="00D23785" w14:paraId="0659D9FA" w14:textId="77777777" w:rsidTr="00DD0F2E">
        <w:tc>
          <w:tcPr>
            <w:tcW w:w="4106" w:type="dxa"/>
          </w:tcPr>
          <w:p w14:paraId="029EC141" w14:textId="3D38CF1C"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t>Актуальность</w:t>
            </w:r>
          </w:p>
        </w:tc>
        <w:tc>
          <w:tcPr>
            <w:tcW w:w="5239" w:type="dxa"/>
          </w:tcPr>
          <w:p w14:paraId="3C953B9F" w14:textId="77777777" w:rsidR="002C796E" w:rsidRPr="00D23785" w:rsidRDefault="002C796E" w:rsidP="002C796E">
            <w:pPr>
              <w:pStyle w:val="ae"/>
              <w:spacing w:before="0" w:after="0"/>
              <w:ind w:firstLine="567"/>
              <w:contextualSpacing/>
              <w:jc w:val="both"/>
              <w:rPr>
                <w:sz w:val="28"/>
                <w:szCs w:val="28"/>
                <w:lang w:val="ru-RU" w:eastAsia="ru-KZ"/>
              </w:rPr>
            </w:pPr>
            <w:r w:rsidRPr="00D23785">
              <w:rPr>
                <w:color w:val="000000" w:themeColor="text1"/>
                <w:sz w:val="28"/>
                <w:szCs w:val="28"/>
                <w:lang w:val="ru-KZ"/>
              </w:rPr>
              <w:t xml:space="preserve">Разработка новых лекарственных форм с улучшенными свойствами на основе желатина представляет собой </w:t>
            </w:r>
            <w:r w:rsidRPr="00D23785">
              <w:rPr>
                <w:color w:val="000000" w:themeColor="text1"/>
                <w:sz w:val="28"/>
                <w:szCs w:val="28"/>
              </w:rPr>
              <w:t>актуальную</w:t>
            </w:r>
            <w:r w:rsidRPr="00D23785">
              <w:rPr>
                <w:color w:val="000000" w:themeColor="text1"/>
                <w:sz w:val="28"/>
                <w:szCs w:val="28"/>
                <w:lang w:val="ru-KZ"/>
              </w:rPr>
              <w:t xml:space="preserve"> задачу для фармацевтической отрасли. </w:t>
            </w:r>
            <w:r w:rsidRPr="00D23785">
              <w:rPr>
                <w:sz w:val="28"/>
                <w:szCs w:val="28"/>
                <w:lang w:val="ru-KZ" w:eastAsia="ru-KZ"/>
              </w:rPr>
              <w:t xml:space="preserve">Желатин, получаемый из коллагена, представляет собой природный полимер, который в последние десятилетия привлекает значительное внимание в области биомедицины благодаря своим уникальным свойствам. Он характеризуется высокой </w:t>
            </w:r>
            <w:proofErr w:type="spellStart"/>
            <w:r w:rsidRPr="00D23785">
              <w:rPr>
                <w:sz w:val="28"/>
                <w:szCs w:val="28"/>
                <w:lang w:val="ru-KZ" w:eastAsia="ru-KZ"/>
              </w:rPr>
              <w:t>биосовместимостью</w:t>
            </w:r>
            <w:proofErr w:type="spellEnd"/>
            <w:r w:rsidRPr="00D23785">
              <w:rPr>
                <w:sz w:val="28"/>
                <w:szCs w:val="28"/>
                <w:lang w:val="ru-KZ" w:eastAsia="ru-KZ"/>
              </w:rPr>
              <w:t xml:space="preserve">, растворимостью в водных растворах и низкой </w:t>
            </w:r>
            <w:proofErr w:type="spellStart"/>
            <w:r w:rsidRPr="00D23785">
              <w:rPr>
                <w:sz w:val="28"/>
                <w:szCs w:val="28"/>
                <w:lang w:val="ru-KZ" w:eastAsia="ru-KZ"/>
              </w:rPr>
              <w:t>иммуногенной</w:t>
            </w:r>
            <w:proofErr w:type="spellEnd"/>
            <w:r w:rsidRPr="00D23785">
              <w:rPr>
                <w:sz w:val="28"/>
                <w:szCs w:val="28"/>
                <w:lang w:val="ru-KZ" w:eastAsia="ru-KZ"/>
              </w:rPr>
              <w:t xml:space="preserve"> реакцией, что делает его подходящим материалом для применения в тканевой инженерии и системах доставки лекарств. Однако, несмотря на эти преимущества, желатин имеет ряд ограничений, таких как недостаточная механическая прочность и стабильность в физиологических условиях, что ограничивает его</w:t>
            </w:r>
            <w:r w:rsidRPr="00D23785">
              <w:rPr>
                <w:sz w:val="28"/>
                <w:szCs w:val="28"/>
                <w:lang w:val="ru-RU" w:eastAsia="ru-KZ"/>
              </w:rPr>
              <w:t xml:space="preserve"> применение</w:t>
            </w:r>
            <w:r w:rsidRPr="00D23785">
              <w:rPr>
                <w:sz w:val="28"/>
                <w:szCs w:val="28"/>
                <w:lang w:val="ru-KZ" w:eastAsia="ru-KZ"/>
              </w:rPr>
              <w:t>.</w:t>
            </w:r>
            <w:r w:rsidRPr="00D23785">
              <w:rPr>
                <w:sz w:val="28"/>
                <w:szCs w:val="28"/>
                <w:lang w:val="ru-RU" w:eastAsia="ru-KZ"/>
              </w:rPr>
              <w:t xml:space="preserve"> </w:t>
            </w:r>
            <w:r w:rsidRPr="00D23785">
              <w:rPr>
                <w:sz w:val="28"/>
                <w:szCs w:val="28"/>
                <w:lang w:val="ru-KZ" w:eastAsia="ru-KZ"/>
              </w:rPr>
              <w:t xml:space="preserve">Для улучшения функциональных свойств желатина и расширения его применения в биомедицине, модифицируют его структуру, применяя различные химические реагенты. Одним из наиболее перспективных направлений является модификация желатина с использованием ненасыщенных ангидридов, таких как метакриловый, </w:t>
            </w:r>
            <w:proofErr w:type="spellStart"/>
            <w:r w:rsidRPr="00D23785">
              <w:rPr>
                <w:sz w:val="28"/>
                <w:szCs w:val="28"/>
                <w:lang w:val="ru-KZ" w:eastAsia="ru-KZ"/>
              </w:rPr>
              <w:t>кротоновый</w:t>
            </w:r>
            <w:proofErr w:type="spellEnd"/>
            <w:r w:rsidRPr="00D23785">
              <w:rPr>
                <w:sz w:val="28"/>
                <w:szCs w:val="28"/>
                <w:lang w:val="ru-KZ" w:eastAsia="ru-KZ"/>
              </w:rPr>
              <w:t xml:space="preserve"> и </w:t>
            </w:r>
            <w:proofErr w:type="spellStart"/>
            <w:r w:rsidRPr="00D23785">
              <w:rPr>
                <w:sz w:val="28"/>
                <w:szCs w:val="28"/>
                <w:lang w:val="ru-KZ" w:eastAsia="ru-KZ"/>
              </w:rPr>
              <w:t>итаконовый</w:t>
            </w:r>
            <w:proofErr w:type="spellEnd"/>
            <w:r w:rsidRPr="00D23785">
              <w:rPr>
                <w:sz w:val="28"/>
                <w:szCs w:val="28"/>
                <w:lang w:val="ru-KZ" w:eastAsia="ru-KZ"/>
              </w:rPr>
              <w:t xml:space="preserve"> ангидрид. Эти модификации не только способствуют повышению механической прочности </w:t>
            </w:r>
            <w:r w:rsidRPr="00D23785">
              <w:rPr>
                <w:sz w:val="28"/>
                <w:szCs w:val="28"/>
                <w:lang w:val="ru-RU" w:eastAsia="ru-KZ"/>
              </w:rPr>
              <w:t>производных</w:t>
            </w:r>
            <w:r w:rsidRPr="00D23785">
              <w:rPr>
                <w:sz w:val="28"/>
                <w:szCs w:val="28"/>
                <w:lang w:val="ru-KZ" w:eastAsia="ru-KZ"/>
              </w:rPr>
              <w:t xml:space="preserve">, но и улучшают </w:t>
            </w:r>
            <w:r w:rsidRPr="00D23785">
              <w:rPr>
                <w:sz w:val="28"/>
                <w:szCs w:val="28"/>
                <w:lang w:val="ru-RU" w:eastAsia="ru-KZ"/>
              </w:rPr>
              <w:t>их</w:t>
            </w:r>
            <w:r w:rsidRPr="00D23785">
              <w:rPr>
                <w:sz w:val="28"/>
                <w:szCs w:val="28"/>
                <w:lang w:val="ru-KZ" w:eastAsia="ru-KZ"/>
              </w:rPr>
              <w:t xml:space="preserve"> способность к </w:t>
            </w:r>
            <w:proofErr w:type="spellStart"/>
            <w:r w:rsidRPr="00D23785">
              <w:rPr>
                <w:sz w:val="28"/>
                <w:szCs w:val="28"/>
                <w:lang w:val="ru-KZ" w:eastAsia="ru-KZ"/>
              </w:rPr>
              <w:t>фотосшиванию</w:t>
            </w:r>
            <w:proofErr w:type="spellEnd"/>
            <w:r w:rsidRPr="00D23785">
              <w:rPr>
                <w:sz w:val="28"/>
                <w:szCs w:val="28"/>
                <w:lang w:val="ru-KZ" w:eastAsia="ru-KZ"/>
              </w:rPr>
              <w:t>, что позволяет создавать трехмерные сети гидрогелей с заданными свойствами.</w:t>
            </w:r>
            <w:r w:rsidRPr="00D23785">
              <w:rPr>
                <w:sz w:val="28"/>
                <w:szCs w:val="28"/>
                <w:lang w:val="ru-RU" w:eastAsia="ru-KZ"/>
              </w:rPr>
              <w:t xml:space="preserve"> </w:t>
            </w:r>
          </w:p>
          <w:p w14:paraId="1F687B96" w14:textId="6142ADE4" w:rsidR="00DD0F2E" w:rsidRPr="00D23785" w:rsidRDefault="002C796E" w:rsidP="00D23785">
            <w:pPr>
              <w:pStyle w:val="ae"/>
              <w:spacing w:before="0" w:after="0"/>
              <w:ind w:firstLine="567"/>
              <w:contextualSpacing/>
              <w:jc w:val="both"/>
              <w:rPr>
                <w:sz w:val="28"/>
                <w:szCs w:val="28"/>
                <w:lang w:val="ru-KZ"/>
              </w:rPr>
            </w:pPr>
            <w:proofErr w:type="spellStart"/>
            <w:r w:rsidRPr="00D23785">
              <w:rPr>
                <w:sz w:val="28"/>
                <w:szCs w:val="28"/>
                <w:lang w:val="ru-KZ" w:eastAsia="ru-KZ"/>
              </w:rPr>
              <w:t>Метакрилоилированный</w:t>
            </w:r>
            <w:proofErr w:type="spellEnd"/>
            <w:r w:rsidRPr="00D23785">
              <w:rPr>
                <w:sz w:val="28"/>
                <w:szCs w:val="28"/>
                <w:lang w:val="ru-KZ" w:eastAsia="ru-KZ"/>
              </w:rPr>
              <w:t xml:space="preserve"> желатин (</w:t>
            </w:r>
            <w:r w:rsidRPr="00D23785">
              <w:rPr>
                <w:sz w:val="28"/>
                <w:szCs w:val="28"/>
                <w:lang w:val="ru-RU" w:eastAsia="ru-KZ"/>
              </w:rPr>
              <w:t>желатин-</w:t>
            </w:r>
            <w:r w:rsidRPr="00D23785">
              <w:rPr>
                <w:sz w:val="28"/>
                <w:szCs w:val="28"/>
                <w:lang w:val="ru-KZ" w:eastAsia="ru-KZ"/>
              </w:rPr>
              <w:t xml:space="preserve">MA) стал одним из наиболее изученных производных желатина благодаря своей способности образовывать гидрогели при облучении УФ-светом в присутствии </w:t>
            </w:r>
            <w:proofErr w:type="spellStart"/>
            <w:r w:rsidRPr="00D23785">
              <w:rPr>
                <w:sz w:val="28"/>
                <w:szCs w:val="28"/>
                <w:lang w:val="ru-KZ" w:eastAsia="ru-KZ"/>
              </w:rPr>
              <w:t>фотоинциаторов</w:t>
            </w:r>
            <w:proofErr w:type="spellEnd"/>
            <w:r w:rsidRPr="00D23785">
              <w:rPr>
                <w:sz w:val="28"/>
                <w:szCs w:val="28"/>
                <w:lang w:val="ru-KZ" w:eastAsia="ru-KZ"/>
              </w:rPr>
              <w:t xml:space="preserve">. Важно отметить, что желатин уже содержит биоактивные последовательности, такие как </w:t>
            </w:r>
            <w:proofErr w:type="spellStart"/>
            <w:r w:rsidRPr="00D23785">
              <w:rPr>
                <w:sz w:val="28"/>
                <w:szCs w:val="28"/>
                <w:lang w:val="ru-KZ" w:eastAsia="ru-KZ"/>
              </w:rPr>
              <w:t>аргининовая-гицилиновая-аспартатная</w:t>
            </w:r>
            <w:proofErr w:type="spellEnd"/>
            <w:r w:rsidRPr="00D23785">
              <w:rPr>
                <w:sz w:val="28"/>
                <w:szCs w:val="28"/>
                <w:lang w:val="ru-KZ" w:eastAsia="ru-KZ"/>
              </w:rPr>
              <w:t xml:space="preserve"> (RGD) последовательность, что способствует прикреплению клеток и их миграции в созданной матрице. Модификации с </w:t>
            </w:r>
            <w:proofErr w:type="spellStart"/>
            <w:r w:rsidRPr="00D23785">
              <w:rPr>
                <w:sz w:val="28"/>
                <w:szCs w:val="28"/>
                <w:lang w:val="ru-KZ" w:eastAsia="ru-KZ"/>
              </w:rPr>
              <w:t>кротоновым</w:t>
            </w:r>
            <w:proofErr w:type="spellEnd"/>
            <w:r w:rsidRPr="00D23785">
              <w:rPr>
                <w:sz w:val="28"/>
                <w:szCs w:val="28"/>
                <w:lang w:val="ru-KZ" w:eastAsia="ru-KZ"/>
              </w:rPr>
              <w:t xml:space="preserve"> и </w:t>
            </w:r>
            <w:proofErr w:type="spellStart"/>
            <w:r w:rsidRPr="00D23785">
              <w:rPr>
                <w:sz w:val="28"/>
                <w:szCs w:val="28"/>
                <w:lang w:val="ru-KZ" w:eastAsia="ru-KZ"/>
              </w:rPr>
              <w:t>итаконовым</w:t>
            </w:r>
            <w:proofErr w:type="spellEnd"/>
            <w:r w:rsidRPr="00D23785">
              <w:rPr>
                <w:sz w:val="28"/>
                <w:szCs w:val="28"/>
                <w:lang w:val="ru-KZ" w:eastAsia="ru-KZ"/>
              </w:rPr>
              <w:t xml:space="preserve"> ангидридами предоставляют дополнительные функциональные группы, что открывает новые возможности для улучшения свойств желатина.</w:t>
            </w:r>
          </w:p>
        </w:tc>
      </w:tr>
      <w:tr w:rsidR="00DD0F2E" w:rsidRPr="00D23785" w14:paraId="257CC0C5" w14:textId="77777777" w:rsidTr="00DD0F2E">
        <w:tc>
          <w:tcPr>
            <w:tcW w:w="4106" w:type="dxa"/>
          </w:tcPr>
          <w:p w14:paraId="400C03F1" w14:textId="0ED3974C"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lastRenderedPageBreak/>
              <w:t>Цель</w:t>
            </w:r>
          </w:p>
        </w:tc>
        <w:tc>
          <w:tcPr>
            <w:tcW w:w="5239" w:type="dxa"/>
          </w:tcPr>
          <w:p w14:paraId="28001044" w14:textId="11F3EB74" w:rsidR="00DD0F2E" w:rsidRPr="00D23785" w:rsidRDefault="002C796E" w:rsidP="002C796E">
            <w:pPr>
              <w:pStyle w:val="ae"/>
              <w:spacing w:before="0" w:after="0"/>
              <w:ind w:firstLine="567"/>
              <w:contextualSpacing/>
              <w:jc w:val="both"/>
              <w:rPr>
                <w:rFonts w:eastAsia="DengXian"/>
                <w:sz w:val="28"/>
                <w:szCs w:val="28"/>
                <w:lang w:eastAsia="zh-CN"/>
              </w:rPr>
            </w:pPr>
            <w:r w:rsidRPr="00D23785">
              <w:rPr>
                <w:sz w:val="28"/>
                <w:szCs w:val="28"/>
              </w:rPr>
              <w:t>Цель данного проекта заключается в синтезе и характеристике метакрилоилированных, кротоноилированных и итаконоилированных производных желатина для получения гидрогелей, применяемых в доставке лекарств и тканевой инженерии.</w:t>
            </w:r>
          </w:p>
        </w:tc>
      </w:tr>
      <w:tr w:rsidR="00DD0F2E" w:rsidRPr="00D23785" w14:paraId="525F5290" w14:textId="77777777" w:rsidTr="00DD0F2E">
        <w:tc>
          <w:tcPr>
            <w:tcW w:w="4106" w:type="dxa"/>
          </w:tcPr>
          <w:p w14:paraId="3DFC04A8" w14:textId="0F5DF8B4"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t>Задачи</w:t>
            </w:r>
          </w:p>
        </w:tc>
        <w:tc>
          <w:tcPr>
            <w:tcW w:w="5239" w:type="dxa"/>
          </w:tcPr>
          <w:p w14:paraId="1E04B85B" w14:textId="77777777" w:rsidR="002C796E" w:rsidRPr="00D23785" w:rsidRDefault="002C796E" w:rsidP="002C796E">
            <w:pPr>
              <w:ind w:firstLine="567"/>
              <w:contextualSpacing/>
              <w:jc w:val="both"/>
              <w:rPr>
                <w:rFonts w:ascii="Times New Roman" w:hAnsi="Times New Roman" w:cs="Times New Roman"/>
                <w:color w:val="000000" w:themeColor="text1"/>
                <w:sz w:val="28"/>
                <w:szCs w:val="28"/>
                <w:lang w:val="ru-RU"/>
              </w:rPr>
            </w:pPr>
            <w:r w:rsidRPr="00D23785">
              <w:rPr>
                <w:rFonts w:ascii="Times New Roman" w:hAnsi="Times New Roman" w:cs="Times New Roman"/>
                <w:color w:val="000000" w:themeColor="text1"/>
                <w:sz w:val="28"/>
                <w:szCs w:val="28"/>
                <w:lang w:val="ru-RU"/>
              </w:rPr>
              <w:t>В соответствии с основной целью проекта поставлены следующие задачи для ее реализации:</w:t>
            </w:r>
          </w:p>
          <w:p w14:paraId="362140AB" w14:textId="77777777" w:rsidR="002C796E" w:rsidRPr="00D23785" w:rsidRDefault="002C796E" w:rsidP="002C796E">
            <w:pPr>
              <w:pStyle w:val="a7"/>
              <w:numPr>
                <w:ilvl w:val="0"/>
                <w:numId w:val="1"/>
              </w:numPr>
              <w:tabs>
                <w:tab w:val="left" w:pos="993"/>
              </w:tabs>
              <w:ind w:left="0" w:firstLine="567"/>
              <w:jc w:val="both"/>
              <w:rPr>
                <w:rFonts w:ascii="Times New Roman" w:hAnsi="Times New Roman" w:cs="Times New Roman"/>
                <w:sz w:val="28"/>
                <w:szCs w:val="28"/>
                <w:lang w:val="ru-KZ" w:eastAsia="ru-KZ"/>
              </w:rPr>
            </w:pPr>
            <w:r w:rsidRPr="00D23785">
              <w:rPr>
                <w:rFonts w:ascii="Times New Roman" w:hAnsi="Times New Roman" w:cs="Times New Roman"/>
                <w:sz w:val="28"/>
                <w:szCs w:val="28"/>
                <w:lang w:val="ru-KZ" w:eastAsia="ru-KZ"/>
              </w:rPr>
              <w:t xml:space="preserve">синтез </w:t>
            </w:r>
            <w:proofErr w:type="spellStart"/>
            <w:r w:rsidRPr="00D23785">
              <w:rPr>
                <w:rFonts w:ascii="Times New Roman" w:hAnsi="Times New Roman" w:cs="Times New Roman"/>
                <w:sz w:val="28"/>
                <w:szCs w:val="28"/>
                <w:lang w:val="ru-KZ" w:eastAsia="ru-KZ"/>
              </w:rPr>
              <w:t>метакрилоилированных</w:t>
            </w:r>
            <w:proofErr w:type="spellEnd"/>
            <w:r w:rsidRPr="00D23785">
              <w:rPr>
                <w:rFonts w:ascii="Times New Roman" w:hAnsi="Times New Roman" w:cs="Times New Roman"/>
                <w:sz w:val="28"/>
                <w:szCs w:val="28"/>
                <w:lang w:val="ru-KZ" w:eastAsia="ru-KZ"/>
              </w:rPr>
              <w:t xml:space="preserve">, </w:t>
            </w:r>
            <w:proofErr w:type="spellStart"/>
            <w:r w:rsidRPr="00D23785">
              <w:rPr>
                <w:rFonts w:ascii="Times New Roman" w:hAnsi="Times New Roman" w:cs="Times New Roman"/>
                <w:sz w:val="28"/>
                <w:szCs w:val="28"/>
                <w:lang w:val="ru-KZ" w:eastAsia="ru-KZ"/>
              </w:rPr>
              <w:t>кротоноилированных</w:t>
            </w:r>
            <w:proofErr w:type="spellEnd"/>
            <w:r w:rsidRPr="00D23785">
              <w:rPr>
                <w:rFonts w:ascii="Times New Roman" w:hAnsi="Times New Roman" w:cs="Times New Roman"/>
                <w:sz w:val="28"/>
                <w:szCs w:val="28"/>
                <w:lang w:val="ru-KZ" w:eastAsia="ru-KZ"/>
              </w:rPr>
              <w:t xml:space="preserve"> и </w:t>
            </w:r>
            <w:proofErr w:type="spellStart"/>
            <w:r w:rsidRPr="00D23785">
              <w:rPr>
                <w:rFonts w:ascii="Times New Roman" w:hAnsi="Times New Roman" w:cs="Times New Roman"/>
                <w:sz w:val="28"/>
                <w:szCs w:val="28"/>
                <w:lang w:val="ru-KZ" w:eastAsia="ru-KZ"/>
              </w:rPr>
              <w:t>итаконоилированных</w:t>
            </w:r>
            <w:proofErr w:type="spellEnd"/>
            <w:r w:rsidRPr="00D23785">
              <w:rPr>
                <w:rFonts w:ascii="Times New Roman" w:hAnsi="Times New Roman" w:cs="Times New Roman"/>
                <w:sz w:val="28"/>
                <w:szCs w:val="28"/>
                <w:lang w:val="ru-KZ" w:eastAsia="ru-KZ"/>
              </w:rPr>
              <w:t xml:space="preserve"> производных желатина с использованием метакрилового, </w:t>
            </w:r>
            <w:proofErr w:type="spellStart"/>
            <w:r w:rsidRPr="00D23785">
              <w:rPr>
                <w:rFonts w:ascii="Times New Roman" w:hAnsi="Times New Roman" w:cs="Times New Roman"/>
                <w:sz w:val="28"/>
                <w:szCs w:val="28"/>
                <w:lang w:val="ru-KZ" w:eastAsia="ru-KZ"/>
              </w:rPr>
              <w:t>кротонового</w:t>
            </w:r>
            <w:proofErr w:type="spellEnd"/>
            <w:r w:rsidRPr="00D23785">
              <w:rPr>
                <w:rFonts w:ascii="Times New Roman" w:hAnsi="Times New Roman" w:cs="Times New Roman"/>
                <w:sz w:val="28"/>
                <w:szCs w:val="28"/>
                <w:lang w:val="ru-KZ" w:eastAsia="ru-KZ"/>
              </w:rPr>
              <w:t xml:space="preserve"> и </w:t>
            </w:r>
            <w:proofErr w:type="spellStart"/>
            <w:r w:rsidRPr="00D23785">
              <w:rPr>
                <w:rFonts w:ascii="Times New Roman" w:hAnsi="Times New Roman" w:cs="Times New Roman"/>
                <w:sz w:val="28"/>
                <w:szCs w:val="28"/>
                <w:lang w:val="ru-KZ" w:eastAsia="ru-KZ"/>
              </w:rPr>
              <w:t>итаконовый</w:t>
            </w:r>
            <w:proofErr w:type="spellEnd"/>
            <w:r w:rsidRPr="00D23785">
              <w:rPr>
                <w:rFonts w:ascii="Times New Roman" w:hAnsi="Times New Roman" w:cs="Times New Roman"/>
                <w:sz w:val="28"/>
                <w:szCs w:val="28"/>
                <w:lang w:val="ru-KZ" w:eastAsia="ru-KZ"/>
              </w:rPr>
              <w:t xml:space="preserve"> ангидридов.</w:t>
            </w:r>
          </w:p>
          <w:p w14:paraId="34BAB025" w14:textId="77777777" w:rsidR="002C796E" w:rsidRPr="00D23785" w:rsidRDefault="002C796E" w:rsidP="002C796E">
            <w:pPr>
              <w:pStyle w:val="a7"/>
              <w:numPr>
                <w:ilvl w:val="0"/>
                <w:numId w:val="1"/>
              </w:numPr>
              <w:tabs>
                <w:tab w:val="left" w:pos="993"/>
              </w:tabs>
              <w:ind w:left="0" w:firstLine="567"/>
              <w:jc w:val="both"/>
              <w:rPr>
                <w:rFonts w:ascii="Times New Roman" w:hAnsi="Times New Roman" w:cs="Times New Roman"/>
                <w:sz w:val="28"/>
                <w:szCs w:val="28"/>
                <w:lang w:val="ru-KZ" w:eastAsia="ru-KZ"/>
              </w:rPr>
            </w:pPr>
            <w:r w:rsidRPr="00D23785">
              <w:rPr>
                <w:rFonts w:ascii="Times New Roman" w:hAnsi="Times New Roman" w:cs="Times New Roman"/>
                <w:sz w:val="28"/>
                <w:szCs w:val="28"/>
                <w:lang w:eastAsia="ru-KZ"/>
              </w:rPr>
              <w:t>исследование</w:t>
            </w:r>
            <w:r w:rsidRPr="00D23785">
              <w:rPr>
                <w:rFonts w:ascii="Times New Roman" w:hAnsi="Times New Roman" w:cs="Times New Roman"/>
                <w:sz w:val="28"/>
                <w:szCs w:val="28"/>
                <w:lang w:val="ru-KZ" w:eastAsia="ru-KZ"/>
              </w:rPr>
              <w:t xml:space="preserve"> структур</w:t>
            </w:r>
            <w:r w:rsidRPr="00D23785">
              <w:rPr>
                <w:rFonts w:ascii="Times New Roman" w:hAnsi="Times New Roman" w:cs="Times New Roman"/>
                <w:sz w:val="28"/>
                <w:szCs w:val="28"/>
                <w:lang w:eastAsia="ru-KZ"/>
              </w:rPr>
              <w:t>ы</w:t>
            </w:r>
            <w:r w:rsidRPr="00D23785">
              <w:rPr>
                <w:rFonts w:ascii="Times New Roman" w:hAnsi="Times New Roman" w:cs="Times New Roman"/>
                <w:sz w:val="28"/>
                <w:szCs w:val="28"/>
                <w:lang w:val="ru-KZ" w:eastAsia="ru-KZ"/>
              </w:rPr>
              <w:t xml:space="preserve"> полученных производных с использованием методов инфракрасной (ИК) и ядерно-магнитной резонансной (ЯМР) спектроскопии. Для количественной оценки степеней замещения функциональных групп будет применен </w:t>
            </w:r>
            <w:r w:rsidRPr="00D23785">
              <w:rPr>
                <w:rFonts w:ascii="Times New Roman" w:hAnsi="Times New Roman" w:cs="Times New Roman"/>
                <w:sz w:val="28"/>
                <w:szCs w:val="28"/>
                <w:lang w:eastAsia="ru-KZ"/>
              </w:rPr>
              <w:t xml:space="preserve">колориметрический </w:t>
            </w:r>
            <w:r w:rsidRPr="00D23785">
              <w:rPr>
                <w:rFonts w:ascii="Times New Roman" w:hAnsi="Times New Roman" w:cs="Times New Roman"/>
                <w:sz w:val="28"/>
                <w:szCs w:val="28"/>
                <w:lang w:val="ru-KZ" w:eastAsia="ru-KZ"/>
              </w:rPr>
              <w:t xml:space="preserve">метод </w:t>
            </w:r>
            <w:r w:rsidRPr="00D23785">
              <w:rPr>
                <w:rFonts w:ascii="Times New Roman" w:hAnsi="Times New Roman" w:cs="Times New Roman"/>
                <w:sz w:val="28"/>
                <w:szCs w:val="28"/>
                <w:lang w:eastAsia="ru-KZ"/>
              </w:rPr>
              <w:t xml:space="preserve">с </w:t>
            </w:r>
            <w:r w:rsidRPr="00D23785">
              <w:rPr>
                <w:rFonts w:ascii="Times New Roman" w:hAnsi="Times New Roman" w:cs="Times New Roman"/>
                <w:sz w:val="28"/>
                <w:szCs w:val="28"/>
                <w:lang w:val="ru-KZ" w:eastAsia="ru-KZ"/>
              </w:rPr>
              <w:t>2,4,6-тринитробензосульфановой кислот</w:t>
            </w:r>
            <w:r w:rsidRPr="00D23785">
              <w:rPr>
                <w:rFonts w:ascii="Times New Roman" w:hAnsi="Times New Roman" w:cs="Times New Roman"/>
                <w:sz w:val="28"/>
                <w:szCs w:val="28"/>
                <w:lang w:eastAsia="ru-KZ"/>
              </w:rPr>
              <w:t>ой</w:t>
            </w:r>
            <w:r w:rsidRPr="00D23785">
              <w:rPr>
                <w:rFonts w:ascii="Times New Roman" w:hAnsi="Times New Roman" w:cs="Times New Roman"/>
                <w:sz w:val="28"/>
                <w:szCs w:val="28"/>
                <w:lang w:val="ru-KZ" w:eastAsia="ru-KZ"/>
              </w:rPr>
              <w:t xml:space="preserve"> (TNBS</w:t>
            </w:r>
            <w:r w:rsidRPr="00D23785">
              <w:rPr>
                <w:rFonts w:ascii="Times New Roman" w:hAnsi="Times New Roman" w:cs="Times New Roman"/>
                <w:sz w:val="28"/>
                <w:szCs w:val="28"/>
                <w:lang w:eastAsia="ru-KZ"/>
              </w:rPr>
              <w:t xml:space="preserve"> </w:t>
            </w:r>
            <w:r w:rsidRPr="00D23785">
              <w:rPr>
                <w:rFonts w:ascii="Times New Roman" w:hAnsi="Times New Roman" w:cs="Times New Roman"/>
                <w:sz w:val="28"/>
                <w:szCs w:val="28"/>
                <w:lang w:val="en-US" w:eastAsia="ru-KZ"/>
              </w:rPr>
              <w:t>assay</w:t>
            </w:r>
            <w:r w:rsidRPr="00D23785">
              <w:rPr>
                <w:rFonts w:ascii="Times New Roman" w:hAnsi="Times New Roman" w:cs="Times New Roman"/>
                <w:sz w:val="28"/>
                <w:szCs w:val="28"/>
                <w:lang w:val="ru-KZ" w:eastAsia="ru-KZ"/>
              </w:rPr>
              <w:t>). Понимание структурных изменений позволит прогнозировать свойства модифицированных желатинов и обеспечит связь с дальнейшими оценками реологических свойств.</w:t>
            </w:r>
          </w:p>
          <w:p w14:paraId="790454FA" w14:textId="77777777" w:rsidR="002C796E" w:rsidRPr="00D23785" w:rsidRDefault="002C796E" w:rsidP="002C796E">
            <w:pPr>
              <w:pStyle w:val="a7"/>
              <w:numPr>
                <w:ilvl w:val="0"/>
                <w:numId w:val="1"/>
              </w:numPr>
              <w:tabs>
                <w:tab w:val="left" w:pos="993"/>
              </w:tabs>
              <w:ind w:left="0" w:firstLine="567"/>
              <w:jc w:val="both"/>
              <w:rPr>
                <w:rFonts w:ascii="Times New Roman" w:hAnsi="Times New Roman" w:cs="Times New Roman"/>
                <w:sz w:val="28"/>
                <w:szCs w:val="28"/>
                <w:lang w:val="ru-KZ" w:eastAsia="ru-KZ"/>
              </w:rPr>
            </w:pPr>
            <w:r w:rsidRPr="00D23785">
              <w:rPr>
                <w:rFonts w:ascii="Times New Roman" w:hAnsi="Times New Roman" w:cs="Times New Roman"/>
                <w:sz w:val="28"/>
                <w:szCs w:val="28"/>
                <w:lang w:eastAsia="ru-KZ"/>
              </w:rPr>
              <w:t>исследование реологических свойств, а именно определить температуры плавления и гелеобразования при температурных диапазонах 0-40 °C и 40-0 °C соответственно.</w:t>
            </w:r>
            <w:r w:rsidRPr="00D23785">
              <w:rPr>
                <w:rFonts w:ascii="Times New Roman" w:hAnsi="Times New Roman" w:cs="Times New Roman"/>
                <w:sz w:val="28"/>
                <w:szCs w:val="28"/>
                <w:lang w:val="ru-KZ" w:eastAsia="ru-KZ"/>
              </w:rPr>
              <w:t xml:space="preserve"> Методом динамической светорассеяния (ДРС) будут определены изоэлектрические точки, путем измерений электрофоретической подвижности</w:t>
            </w:r>
            <w:r w:rsidRPr="00D23785">
              <w:rPr>
                <w:rFonts w:ascii="Times New Roman" w:hAnsi="Times New Roman" w:cs="Times New Roman"/>
                <w:sz w:val="28"/>
                <w:szCs w:val="28"/>
                <w:lang w:eastAsia="ru-KZ"/>
              </w:rPr>
              <w:t xml:space="preserve">. </w:t>
            </w:r>
            <w:r w:rsidRPr="00D23785">
              <w:rPr>
                <w:rFonts w:ascii="Times New Roman" w:hAnsi="Times New Roman" w:cs="Times New Roman"/>
                <w:sz w:val="28"/>
                <w:szCs w:val="28"/>
                <w:lang w:val="ru-KZ" w:eastAsia="ru-KZ"/>
              </w:rPr>
              <w:t xml:space="preserve"> Исследование влияния </w:t>
            </w:r>
            <w:proofErr w:type="spellStart"/>
            <w:r w:rsidRPr="00D23785">
              <w:rPr>
                <w:rFonts w:ascii="Times New Roman" w:hAnsi="Times New Roman" w:cs="Times New Roman"/>
                <w:sz w:val="28"/>
                <w:szCs w:val="28"/>
                <w:lang w:val="ru-KZ" w:eastAsia="ru-KZ"/>
              </w:rPr>
              <w:t>pH</w:t>
            </w:r>
            <w:proofErr w:type="spellEnd"/>
            <w:r w:rsidRPr="00D23785">
              <w:rPr>
                <w:rFonts w:ascii="Times New Roman" w:hAnsi="Times New Roman" w:cs="Times New Roman"/>
                <w:sz w:val="28"/>
                <w:szCs w:val="28"/>
                <w:lang w:val="ru-KZ" w:eastAsia="ru-KZ"/>
              </w:rPr>
              <w:t xml:space="preserve"> на конформационные изменения структуры с использованием вискозиметрии. Эти данные критически важны для понимания поведения материалов в биомедицинских п</w:t>
            </w:r>
            <w:proofErr w:type="spellStart"/>
            <w:r w:rsidRPr="00D23785">
              <w:rPr>
                <w:rFonts w:ascii="Times New Roman" w:hAnsi="Times New Roman" w:cs="Times New Roman"/>
                <w:sz w:val="28"/>
                <w:szCs w:val="28"/>
                <w:lang w:eastAsia="ru-KZ"/>
              </w:rPr>
              <w:t>рименениях</w:t>
            </w:r>
            <w:proofErr w:type="spellEnd"/>
            <w:r w:rsidRPr="00D23785">
              <w:rPr>
                <w:rFonts w:ascii="Times New Roman" w:hAnsi="Times New Roman" w:cs="Times New Roman"/>
                <w:sz w:val="28"/>
                <w:szCs w:val="28"/>
                <w:lang w:val="ru-KZ" w:eastAsia="ru-KZ"/>
              </w:rPr>
              <w:t xml:space="preserve"> и будут использованы при характеристике гидрогелей.</w:t>
            </w:r>
          </w:p>
          <w:p w14:paraId="363CFD59" w14:textId="77777777" w:rsidR="002C796E" w:rsidRPr="00D23785" w:rsidRDefault="002C796E" w:rsidP="002C796E">
            <w:pPr>
              <w:pStyle w:val="a7"/>
              <w:numPr>
                <w:ilvl w:val="0"/>
                <w:numId w:val="1"/>
              </w:numPr>
              <w:tabs>
                <w:tab w:val="left" w:pos="993"/>
              </w:tabs>
              <w:ind w:left="0" w:firstLine="567"/>
              <w:jc w:val="both"/>
              <w:rPr>
                <w:rFonts w:ascii="Times New Roman" w:hAnsi="Times New Roman" w:cs="Times New Roman"/>
                <w:sz w:val="28"/>
                <w:szCs w:val="28"/>
                <w:lang w:val="ru-KZ" w:eastAsia="ru-KZ"/>
              </w:rPr>
            </w:pPr>
            <w:r w:rsidRPr="00D23785">
              <w:rPr>
                <w:rFonts w:ascii="Times New Roman" w:hAnsi="Times New Roman" w:cs="Times New Roman"/>
                <w:sz w:val="28"/>
                <w:szCs w:val="28"/>
                <w:lang w:eastAsia="ru-KZ"/>
              </w:rPr>
              <w:t>р</w:t>
            </w:r>
            <w:proofErr w:type="spellStart"/>
            <w:r w:rsidRPr="00D23785">
              <w:rPr>
                <w:rFonts w:ascii="Times New Roman" w:hAnsi="Times New Roman" w:cs="Times New Roman"/>
                <w:sz w:val="28"/>
                <w:szCs w:val="28"/>
                <w:lang w:val="ru-KZ" w:eastAsia="ru-KZ"/>
              </w:rPr>
              <w:t>азработ</w:t>
            </w:r>
            <w:proofErr w:type="spellEnd"/>
            <w:r w:rsidRPr="00D23785">
              <w:rPr>
                <w:rFonts w:ascii="Times New Roman" w:hAnsi="Times New Roman" w:cs="Times New Roman"/>
                <w:sz w:val="28"/>
                <w:szCs w:val="28"/>
                <w:lang w:eastAsia="ru-KZ"/>
              </w:rPr>
              <w:t>ка</w:t>
            </w:r>
            <w:r w:rsidRPr="00D23785">
              <w:rPr>
                <w:rFonts w:ascii="Times New Roman" w:hAnsi="Times New Roman" w:cs="Times New Roman"/>
                <w:sz w:val="28"/>
                <w:szCs w:val="28"/>
                <w:lang w:val="ru-KZ" w:eastAsia="ru-KZ"/>
              </w:rPr>
              <w:t xml:space="preserve"> </w:t>
            </w:r>
            <w:proofErr w:type="spellStart"/>
            <w:r w:rsidRPr="00D23785">
              <w:rPr>
                <w:rFonts w:ascii="Times New Roman" w:hAnsi="Times New Roman" w:cs="Times New Roman"/>
                <w:sz w:val="28"/>
                <w:szCs w:val="28"/>
                <w:lang w:val="ru-KZ" w:eastAsia="ru-KZ"/>
              </w:rPr>
              <w:t>фотосшиты</w:t>
            </w:r>
            <w:proofErr w:type="spellEnd"/>
            <w:r w:rsidRPr="00D23785">
              <w:rPr>
                <w:rFonts w:ascii="Times New Roman" w:hAnsi="Times New Roman" w:cs="Times New Roman"/>
                <w:sz w:val="28"/>
                <w:szCs w:val="28"/>
                <w:lang w:eastAsia="ru-KZ"/>
              </w:rPr>
              <w:t>х</w:t>
            </w:r>
            <w:r w:rsidRPr="00D23785">
              <w:rPr>
                <w:rFonts w:ascii="Times New Roman" w:hAnsi="Times New Roman" w:cs="Times New Roman"/>
                <w:sz w:val="28"/>
                <w:szCs w:val="28"/>
                <w:lang w:val="ru-KZ" w:eastAsia="ru-KZ"/>
              </w:rPr>
              <w:t xml:space="preserve"> </w:t>
            </w:r>
            <w:proofErr w:type="spellStart"/>
            <w:r w:rsidRPr="00D23785">
              <w:rPr>
                <w:rFonts w:ascii="Times New Roman" w:hAnsi="Times New Roman" w:cs="Times New Roman"/>
                <w:sz w:val="28"/>
                <w:szCs w:val="28"/>
                <w:lang w:val="ru-KZ" w:eastAsia="ru-KZ"/>
              </w:rPr>
              <w:t>гидрогел</w:t>
            </w:r>
            <w:proofErr w:type="spellEnd"/>
            <w:r w:rsidRPr="00D23785">
              <w:rPr>
                <w:rFonts w:ascii="Times New Roman" w:hAnsi="Times New Roman" w:cs="Times New Roman"/>
                <w:sz w:val="28"/>
                <w:szCs w:val="28"/>
                <w:lang w:eastAsia="ru-KZ"/>
              </w:rPr>
              <w:t>ей</w:t>
            </w:r>
            <w:r w:rsidRPr="00D23785">
              <w:rPr>
                <w:rFonts w:ascii="Times New Roman" w:hAnsi="Times New Roman" w:cs="Times New Roman"/>
                <w:sz w:val="28"/>
                <w:szCs w:val="28"/>
                <w:lang w:val="ru-KZ" w:eastAsia="ru-KZ"/>
              </w:rPr>
              <w:t xml:space="preserve"> на основе </w:t>
            </w:r>
            <w:proofErr w:type="spellStart"/>
            <w:r w:rsidRPr="00D23785">
              <w:rPr>
                <w:rFonts w:ascii="Times New Roman" w:hAnsi="Times New Roman" w:cs="Times New Roman"/>
                <w:sz w:val="28"/>
                <w:szCs w:val="28"/>
                <w:lang w:val="ru-KZ" w:eastAsia="ru-KZ"/>
              </w:rPr>
              <w:t>метакрилоилированных</w:t>
            </w:r>
            <w:proofErr w:type="spellEnd"/>
            <w:r w:rsidRPr="00D23785">
              <w:rPr>
                <w:rFonts w:ascii="Times New Roman" w:hAnsi="Times New Roman" w:cs="Times New Roman"/>
                <w:sz w:val="28"/>
                <w:szCs w:val="28"/>
                <w:lang w:val="ru-KZ" w:eastAsia="ru-KZ"/>
              </w:rPr>
              <w:t xml:space="preserve">, </w:t>
            </w:r>
            <w:proofErr w:type="spellStart"/>
            <w:r w:rsidRPr="00D23785">
              <w:rPr>
                <w:rFonts w:ascii="Times New Roman" w:hAnsi="Times New Roman" w:cs="Times New Roman"/>
                <w:sz w:val="28"/>
                <w:szCs w:val="28"/>
                <w:lang w:val="ru-KZ" w:eastAsia="ru-KZ"/>
              </w:rPr>
              <w:t>кротоноилированных</w:t>
            </w:r>
            <w:proofErr w:type="spellEnd"/>
            <w:r w:rsidRPr="00D23785">
              <w:rPr>
                <w:rFonts w:ascii="Times New Roman" w:hAnsi="Times New Roman" w:cs="Times New Roman"/>
                <w:sz w:val="28"/>
                <w:szCs w:val="28"/>
                <w:lang w:val="ru-KZ" w:eastAsia="ru-KZ"/>
              </w:rPr>
              <w:t xml:space="preserve"> и </w:t>
            </w:r>
            <w:proofErr w:type="spellStart"/>
            <w:r w:rsidRPr="00D23785">
              <w:rPr>
                <w:rFonts w:ascii="Times New Roman" w:hAnsi="Times New Roman" w:cs="Times New Roman"/>
                <w:sz w:val="28"/>
                <w:szCs w:val="28"/>
                <w:lang w:val="ru-KZ" w:eastAsia="ru-KZ"/>
              </w:rPr>
              <w:t>итаконоилированных</w:t>
            </w:r>
            <w:proofErr w:type="spellEnd"/>
            <w:r w:rsidRPr="00D23785">
              <w:rPr>
                <w:rFonts w:ascii="Times New Roman" w:hAnsi="Times New Roman" w:cs="Times New Roman"/>
                <w:sz w:val="28"/>
                <w:szCs w:val="28"/>
                <w:lang w:val="ru-KZ" w:eastAsia="ru-KZ"/>
              </w:rPr>
              <w:t xml:space="preserve"> производных желатина с использованием </w:t>
            </w:r>
            <w:proofErr w:type="spellStart"/>
            <w:r w:rsidRPr="00D23785">
              <w:rPr>
                <w:rFonts w:ascii="Times New Roman" w:hAnsi="Times New Roman" w:cs="Times New Roman"/>
                <w:sz w:val="28"/>
                <w:szCs w:val="28"/>
                <w:lang w:val="ru-KZ" w:eastAsia="ru-KZ"/>
              </w:rPr>
              <w:t>фотоинициатор</w:t>
            </w:r>
            <w:proofErr w:type="spellEnd"/>
            <w:r w:rsidRPr="00D23785">
              <w:rPr>
                <w:rFonts w:ascii="Times New Roman" w:hAnsi="Times New Roman" w:cs="Times New Roman"/>
                <w:sz w:val="28"/>
                <w:szCs w:val="28"/>
                <w:lang w:eastAsia="ru-KZ"/>
              </w:rPr>
              <w:t xml:space="preserve">а с последующим сшивания УФ-светом и </w:t>
            </w:r>
            <w:r w:rsidRPr="00D23785">
              <w:rPr>
                <w:rFonts w:ascii="Times New Roman" w:hAnsi="Times New Roman" w:cs="Times New Roman"/>
                <w:sz w:val="28"/>
                <w:szCs w:val="28"/>
                <w:lang w:val="ru-KZ" w:eastAsia="ru-KZ"/>
              </w:rPr>
              <w:t>изучение их физико-химических характеристик, таких как пористость, степень набухания и механические свойства</w:t>
            </w:r>
            <w:r w:rsidRPr="00D23785">
              <w:rPr>
                <w:rFonts w:ascii="Times New Roman" w:hAnsi="Times New Roman" w:cs="Times New Roman"/>
                <w:sz w:val="28"/>
                <w:szCs w:val="28"/>
                <w:lang w:eastAsia="ru-KZ"/>
              </w:rPr>
              <w:t xml:space="preserve">, а также кинетику высвобождения модельного лекарственного вещества из матриц гидрогелей. </w:t>
            </w:r>
            <w:r w:rsidRPr="00D23785">
              <w:rPr>
                <w:rFonts w:ascii="Times New Roman" w:hAnsi="Times New Roman" w:cs="Times New Roman"/>
                <w:sz w:val="28"/>
                <w:szCs w:val="28"/>
                <w:lang w:val="ru-KZ" w:eastAsia="ru-KZ"/>
              </w:rPr>
              <w:t>Эти характеристики будут зависеть от предыдущих задач и определят применимость гидрогелей в системах доставки лекарств и тканевой инженерии</w:t>
            </w:r>
            <w:r w:rsidRPr="00D23785">
              <w:rPr>
                <w:rFonts w:ascii="Times New Roman" w:hAnsi="Times New Roman" w:cs="Times New Roman"/>
                <w:sz w:val="28"/>
                <w:szCs w:val="28"/>
                <w:lang w:eastAsia="ru-KZ"/>
              </w:rPr>
              <w:t xml:space="preserve">. </w:t>
            </w:r>
          </w:p>
          <w:p w14:paraId="084B78A0" w14:textId="0E484E35" w:rsidR="00DD0F2E" w:rsidRPr="00D23785" w:rsidRDefault="002C796E" w:rsidP="002C796E">
            <w:pPr>
              <w:pStyle w:val="a7"/>
              <w:numPr>
                <w:ilvl w:val="0"/>
                <w:numId w:val="1"/>
              </w:numPr>
              <w:tabs>
                <w:tab w:val="left" w:pos="993"/>
              </w:tabs>
              <w:ind w:left="0" w:firstLine="567"/>
              <w:jc w:val="both"/>
              <w:rPr>
                <w:rFonts w:ascii="Times New Roman" w:hAnsi="Times New Roman" w:cs="Times New Roman"/>
                <w:sz w:val="28"/>
                <w:szCs w:val="28"/>
                <w:lang w:val="ru-KZ" w:eastAsia="ru-KZ"/>
              </w:rPr>
            </w:pPr>
            <w:r w:rsidRPr="00D23785">
              <w:rPr>
                <w:rFonts w:ascii="Times New Roman" w:hAnsi="Times New Roman" w:cs="Times New Roman"/>
                <w:sz w:val="28"/>
                <w:szCs w:val="28"/>
                <w:lang w:val="ru-KZ" w:eastAsia="ru-KZ"/>
              </w:rPr>
              <w:lastRenderedPageBreak/>
              <w:t xml:space="preserve">исследование </w:t>
            </w:r>
            <w:proofErr w:type="spellStart"/>
            <w:r w:rsidRPr="00D23785">
              <w:rPr>
                <w:rFonts w:ascii="Times New Roman" w:hAnsi="Times New Roman" w:cs="Times New Roman"/>
                <w:sz w:val="28"/>
                <w:szCs w:val="28"/>
                <w:lang w:eastAsia="ru-KZ"/>
              </w:rPr>
              <w:t>биосовместимости</w:t>
            </w:r>
            <w:proofErr w:type="spellEnd"/>
            <w:r w:rsidRPr="00D23785">
              <w:rPr>
                <w:rFonts w:ascii="Times New Roman" w:hAnsi="Times New Roman" w:cs="Times New Roman"/>
                <w:sz w:val="28"/>
                <w:szCs w:val="28"/>
                <w:lang w:eastAsia="ru-KZ"/>
              </w:rPr>
              <w:t xml:space="preserve"> </w:t>
            </w:r>
            <w:proofErr w:type="spellStart"/>
            <w:r w:rsidRPr="00D23785">
              <w:rPr>
                <w:rFonts w:ascii="Times New Roman" w:hAnsi="Times New Roman" w:cs="Times New Roman"/>
                <w:sz w:val="28"/>
                <w:szCs w:val="28"/>
                <w:lang w:val="ru-KZ" w:eastAsia="ru-KZ"/>
              </w:rPr>
              <w:t>метакрилоилированных</w:t>
            </w:r>
            <w:proofErr w:type="spellEnd"/>
            <w:r w:rsidRPr="00D23785">
              <w:rPr>
                <w:rFonts w:ascii="Times New Roman" w:hAnsi="Times New Roman" w:cs="Times New Roman"/>
                <w:sz w:val="28"/>
                <w:szCs w:val="28"/>
                <w:lang w:val="ru-KZ" w:eastAsia="ru-KZ"/>
              </w:rPr>
              <w:t xml:space="preserve">, </w:t>
            </w:r>
            <w:proofErr w:type="spellStart"/>
            <w:r w:rsidRPr="00D23785">
              <w:rPr>
                <w:rFonts w:ascii="Times New Roman" w:hAnsi="Times New Roman" w:cs="Times New Roman"/>
                <w:sz w:val="28"/>
                <w:szCs w:val="28"/>
                <w:lang w:val="ru-KZ" w:eastAsia="ru-KZ"/>
              </w:rPr>
              <w:t>кротоноилированных</w:t>
            </w:r>
            <w:proofErr w:type="spellEnd"/>
            <w:r w:rsidRPr="00D23785">
              <w:rPr>
                <w:rFonts w:ascii="Times New Roman" w:hAnsi="Times New Roman" w:cs="Times New Roman"/>
                <w:sz w:val="28"/>
                <w:szCs w:val="28"/>
                <w:lang w:val="ru-KZ" w:eastAsia="ru-KZ"/>
              </w:rPr>
              <w:t xml:space="preserve"> и </w:t>
            </w:r>
            <w:proofErr w:type="spellStart"/>
            <w:r w:rsidRPr="00D23785">
              <w:rPr>
                <w:rFonts w:ascii="Times New Roman" w:hAnsi="Times New Roman" w:cs="Times New Roman"/>
                <w:sz w:val="28"/>
                <w:szCs w:val="28"/>
                <w:lang w:val="ru-KZ" w:eastAsia="ru-KZ"/>
              </w:rPr>
              <w:t>итаконоилированных</w:t>
            </w:r>
            <w:proofErr w:type="spellEnd"/>
            <w:r w:rsidRPr="00D23785">
              <w:rPr>
                <w:rFonts w:ascii="Times New Roman" w:hAnsi="Times New Roman" w:cs="Times New Roman"/>
                <w:sz w:val="28"/>
                <w:szCs w:val="28"/>
                <w:lang w:val="ru-KZ" w:eastAsia="ru-KZ"/>
              </w:rPr>
              <w:t xml:space="preserve"> производных желатина с использованием методик оценки цитотоксичности, миграции, пролиферации, и морфологии клеток. Эти данные позволят оценить потенциальное применение гидрогелей в тканевой инженерии и будут непосредственно связаны с характеристиками гидрогелей.</w:t>
            </w:r>
          </w:p>
        </w:tc>
      </w:tr>
      <w:tr w:rsidR="00DD0F2E" w:rsidRPr="00D23785" w14:paraId="30EA1AB0" w14:textId="77777777" w:rsidTr="00DD0F2E">
        <w:tc>
          <w:tcPr>
            <w:tcW w:w="4106" w:type="dxa"/>
          </w:tcPr>
          <w:p w14:paraId="2DEF403F" w14:textId="365BEFD7"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lastRenderedPageBreak/>
              <w:t>Ожидаемые и достигнутые результаты</w:t>
            </w:r>
          </w:p>
        </w:tc>
        <w:tc>
          <w:tcPr>
            <w:tcW w:w="5239" w:type="dxa"/>
          </w:tcPr>
          <w:p w14:paraId="243CCCF1" w14:textId="70E2558A" w:rsidR="002C796E" w:rsidRPr="00D23785" w:rsidRDefault="002C796E" w:rsidP="000C4A84">
            <w:pPr>
              <w:jc w:val="both"/>
              <w:rPr>
                <w:rFonts w:ascii="Times New Roman" w:hAnsi="Times New Roman" w:cs="Times New Roman"/>
                <w:sz w:val="28"/>
                <w:szCs w:val="28"/>
                <w:lang w:val="ru-RU"/>
              </w:rPr>
            </w:pPr>
            <w:r w:rsidRPr="00D23785">
              <w:rPr>
                <w:rFonts w:ascii="Times New Roman" w:hAnsi="Times New Roman" w:cs="Times New Roman"/>
                <w:sz w:val="28"/>
                <w:szCs w:val="28"/>
                <w:lang w:val="ru-RU"/>
              </w:rPr>
              <w:t>При реализации данного проекта будут получены следующие ожидаемые результаты:</w:t>
            </w:r>
          </w:p>
          <w:p w14:paraId="4708019E" w14:textId="751862BB" w:rsidR="002C796E" w:rsidRPr="00D23785" w:rsidRDefault="002C796E" w:rsidP="002C796E">
            <w:pPr>
              <w:ind w:firstLine="567"/>
              <w:jc w:val="both"/>
              <w:rPr>
                <w:rFonts w:ascii="Times New Roman" w:hAnsi="Times New Roman" w:cs="Times New Roman"/>
                <w:sz w:val="28"/>
                <w:szCs w:val="28"/>
                <w:lang w:val="ru-RU"/>
              </w:rPr>
            </w:pPr>
            <w:r w:rsidRPr="00D23785">
              <w:rPr>
                <w:rFonts w:ascii="Times New Roman" w:hAnsi="Times New Roman" w:cs="Times New Roman"/>
                <w:sz w:val="28"/>
                <w:szCs w:val="28"/>
                <w:lang w:val="ru-RU"/>
              </w:rPr>
              <w:t>-</w:t>
            </w:r>
            <w:r w:rsidR="000C4A84" w:rsidRPr="00D23785">
              <w:rPr>
                <w:rFonts w:ascii="Times New Roman" w:hAnsi="Times New Roman" w:cs="Times New Roman"/>
                <w:sz w:val="28"/>
                <w:szCs w:val="28"/>
                <w:lang w:val="ru-RU"/>
              </w:rPr>
              <w:t xml:space="preserve"> за 2025 год:</w:t>
            </w:r>
            <w:r w:rsidRPr="00D23785">
              <w:rPr>
                <w:rFonts w:ascii="Times New Roman" w:hAnsi="Times New Roman" w:cs="Times New Roman"/>
                <w:sz w:val="28"/>
                <w:szCs w:val="28"/>
                <w:lang w:val="ru-RU"/>
              </w:rPr>
              <w:t xml:space="preserve"> б</w:t>
            </w:r>
            <w:proofErr w:type="spellStart"/>
            <w:r w:rsidRPr="00D23785">
              <w:rPr>
                <w:rFonts w:ascii="Times New Roman" w:hAnsi="Times New Roman" w:cs="Times New Roman"/>
                <w:sz w:val="28"/>
                <w:szCs w:val="28"/>
              </w:rPr>
              <w:t>удет</w:t>
            </w:r>
            <w:proofErr w:type="spellEnd"/>
            <w:r w:rsidRPr="00D23785">
              <w:rPr>
                <w:rFonts w:ascii="Times New Roman" w:hAnsi="Times New Roman" w:cs="Times New Roman"/>
                <w:sz w:val="28"/>
                <w:szCs w:val="28"/>
              </w:rPr>
              <w:t xml:space="preserve"> осуществлен синтез </w:t>
            </w:r>
            <w:proofErr w:type="spellStart"/>
            <w:r w:rsidRPr="00D23785">
              <w:rPr>
                <w:rFonts w:ascii="Times New Roman" w:hAnsi="Times New Roman" w:cs="Times New Roman"/>
                <w:sz w:val="28"/>
                <w:szCs w:val="28"/>
              </w:rPr>
              <w:t>метакрилоилированных</w:t>
            </w:r>
            <w:proofErr w:type="spellEnd"/>
            <w:r w:rsidRPr="00D23785">
              <w:rPr>
                <w:rFonts w:ascii="Times New Roman" w:hAnsi="Times New Roman" w:cs="Times New Roman"/>
                <w:sz w:val="28"/>
                <w:szCs w:val="28"/>
              </w:rPr>
              <w:t xml:space="preserve">, </w:t>
            </w:r>
            <w:proofErr w:type="spellStart"/>
            <w:r w:rsidRPr="00D23785">
              <w:rPr>
                <w:rFonts w:ascii="Times New Roman" w:hAnsi="Times New Roman" w:cs="Times New Roman"/>
                <w:sz w:val="28"/>
                <w:szCs w:val="28"/>
              </w:rPr>
              <w:t>кротоноилированных</w:t>
            </w:r>
            <w:proofErr w:type="spellEnd"/>
            <w:r w:rsidRPr="00D23785">
              <w:rPr>
                <w:rFonts w:ascii="Times New Roman" w:hAnsi="Times New Roman" w:cs="Times New Roman"/>
                <w:sz w:val="28"/>
                <w:szCs w:val="28"/>
              </w:rPr>
              <w:t xml:space="preserve"> и </w:t>
            </w:r>
            <w:proofErr w:type="spellStart"/>
            <w:r w:rsidRPr="00D23785">
              <w:rPr>
                <w:rFonts w:ascii="Times New Roman" w:hAnsi="Times New Roman" w:cs="Times New Roman"/>
                <w:sz w:val="28"/>
                <w:szCs w:val="28"/>
              </w:rPr>
              <w:t>итаконоилированных</w:t>
            </w:r>
            <w:proofErr w:type="spellEnd"/>
            <w:r w:rsidRPr="00D23785">
              <w:rPr>
                <w:rFonts w:ascii="Times New Roman" w:hAnsi="Times New Roman" w:cs="Times New Roman"/>
                <w:sz w:val="28"/>
                <w:szCs w:val="28"/>
              </w:rPr>
              <w:t xml:space="preserve"> производных желатина с использованием метакрилового, </w:t>
            </w:r>
            <w:proofErr w:type="spellStart"/>
            <w:r w:rsidRPr="00D23785">
              <w:rPr>
                <w:rFonts w:ascii="Times New Roman" w:hAnsi="Times New Roman" w:cs="Times New Roman"/>
                <w:sz w:val="28"/>
                <w:szCs w:val="28"/>
              </w:rPr>
              <w:t>кротонового</w:t>
            </w:r>
            <w:proofErr w:type="spellEnd"/>
            <w:r w:rsidRPr="00D23785">
              <w:rPr>
                <w:rFonts w:ascii="Times New Roman" w:hAnsi="Times New Roman" w:cs="Times New Roman"/>
                <w:sz w:val="28"/>
                <w:szCs w:val="28"/>
              </w:rPr>
              <w:t xml:space="preserve"> и </w:t>
            </w:r>
            <w:proofErr w:type="spellStart"/>
            <w:r w:rsidRPr="00D23785">
              <w:rPr>
                <w:rFonts w:ascii="Times New Roman" w:hAnsi="Times New Roman" w:cs="Times New Roman"/>
                <w:sz w:val="28"/>
                <w:szCs w:val="28"/>
              </w:rPr>
              <w:t>итаконовый</w:t>
            </w:r>
            <w:proofErr w:type="spellEnd"/>
            <w:r w:rsidRPr="00D23785">
              <w:rPr>
                <w:rFonts w:ascii="Times New Roman" w:hAnsi="Times New Roman" w:cs="Times New Roman"/>
                <w:sz w:val="28"/>
                <w:szCs w:val="28"/>
              </w:rPr>
              <w:t xml:space="preserve"> ангидридов</w:t>
            </w:r>
            <w:r w:rsidRPr="00D23785">
              <w:rPr>
                <w:rFonts w:ascii="Times New Roman" w:hAnsi="Times New Roman" w:cs="Times New Roman"/>
                <w:sz w:val="28"/>
                <w:szCs w:val="28"/>
                <w:lang w:val="ru-RU"/>
              </w:rPr>
              <w:t>,</w:t>
            </w:r>
            <w:r w:rsidRPr="00D23785">
              <w:rPr>
                <w:rFonts w:ascii="Times New Roman" w:hAnsi="Times New Roman" w:cs="Times New Roman"/>
                <w:sz w:val="28"/>
                <w:szCs w:val="28"/>
              </w:rPr>
              <w:t xml:space="preserve"> соответственно</w:t>
            </w:r>
            <w:r w:rsidR="000C4A84" w:rsidRPr="00D23785">
              <w:rPr>
                <w:rFonts w:ascii="Times New Roman" w:hAnsi="Times New Roman" w:cs="Times New Roman"/>
                <w:sz w:val="28"/>
                <w:szCs w:val="28"/>
                <w:lang w:val="ru-RU"/>
              </w:rPr>
              <w:t>. Б</w:t>
            </w:r>
            <w:proofErr w:type="spellStart"/>
            <w:r w:rsidRPr="00D23785">
              <w:rPr>
                <w:rFonts w:ascii="Times New Roman" w:hAnsi="Times New Roman" w:cs="Times New Roman"/>
                <w:sz w:val="28"/>
                <w:szCs w:val="28"/>
              </w:rPr>
              <w:t>удут</w:t>
            </w:r>
            <w:proofErr w:type="spellEnd"/>
            <w:r w:rsidRPr="00D23785">
              <w:rPr>
                <w:rFonts w:ascii="Times New Roman" w:hAnsi="Times New Roman" w:cs="Times New Roman"/>
                <w:sz w:val="28"/>
                <w:szCs w:val="28"/>
              </w:rPr>
              <w:t xml:space="preserve"> проведены структурные исследования производных желатина с целью определения степеней замещения функциональных групп. Для этой цели будут применены методы инфракрасной (ИК) и ядерно-магнитной резонансной (ЯМР) спектроскопии, а также количественный анализ с использованием 2,4,6-тринитробензосульфановой кислоты (TNBS), что позволит получить полную картину структурных изменений в молекулах желатина после модификации</w:t>
            </w:r>
            <w:r w:rsidRPr="00D23785">
              <w:rPr>
                <w:rFonts w:ascii="Times New Roman" w:hAnsi="Times New Roman" w:cs="Times New Roman"/>
                <w:sz w:val="28"/>
                <w:szCs w:val="28"/>
                <w:lang w:val="ru-RU"/>
              </w:rPr>
              <w:t xml:space="preserve">; </w:t>
            </w:r>
          </w:p>
          <w:p w14:paraId="7D7B177E" w14:textId="06ED127C" w:rsidR="008E2B7B" w:rsidRPr="00D23785" w:rsidRDefault="002C796E" w:rsidP="008E2B7B">
            <w:pPr>
              <w:ind w:firstLine="567"/>
              <w:jc w:val="both"/>
              <w:rPr>
                <w:rFonts w:ascii="Times New Roman" w:hAnsi="Times New Roman" w:cs="Times New Roman"/>
                <w:sz w:val="28"/>
                <w:szCs w:val="28"/>
                <w:lang w:val="ru-RU"/>
              </w:rPr>
            </w:pPr>
            <w:r w:rsidRPr="00D23785">
              <w:rPr>
                <w:rFonts w:ascii="Times New Roman" w:hAnsi="Times New Roman" w:cs="Times New Roman"/>
                <w:sz w:val="28"/>
                <w:szCs w:val="28"/>
                <w:lang w:val="ru-RU"/>
              </w:rPr>
              <w:t>-</w:t>
            </w:r>
            <w:r w:rsidR="000C4A84" w:rsidRPr="00D23785">
              <w:rPr>
                <w:rFonts w:ascii="Times New Roman" w:hAnsi="Times New Roman" w:cs="Times New Roman"/>
                <w:sz w:val="28"/>
                <w:szCs w:val="28"/>
                <w:lang w:val="ru-RU"/>
              </w:rPr>
              <w:t xml:space="preserve"> за 2026 год: будут </w:t>
            </w:r>
            <w:r w:rsidR="000C4A84" w:rsidRPr="00D23785">
              <w:rPr>
                <w:rFonts w:ascii="Times New Roman" w:hAnsi="Times New Roman" w:cs="Times New Roman"/>
                <w:sz w:val="28"/>
                <w:szCs w:val="28"/>
                <w:lang w:val="ru-RU" w:eastAsia="ru-KZ"/>
              </w:rPr>
              <w:t xml:space="preserve">исследованы </w:t>
            </w:r>
            <w:proofErr w:type="spellStart"/>
            <w:r w:rsidR="000C4A84" w:rsidRPr="00D23785">
              <w:rPr>
                <w:rFonts w:ascii="Times New Roman" w:hAnsi="Times New Roman" w:cs="Times New Roman"/>
                <w:sz w:val="28"/>
                <w:szCs w:val="28"/>
                <w:lang w:val="ru-KZ" w:eastAsia="ru-KZ"/>
              </w:rPr>
              <w:t>реологически</w:t>
            </w:r>
            <w:proofErr w:type="spellEnd"/>
            <w:r w:rsidR="000C4A84" w:rsidRPr="00D23785">
              <w:rPr>
                <w:rFonts w:ascii="Times New Roman" w:hAnsi="Times New Roman" w:cs="Times New Roman"/>
                <w:sz w:val="28"/>
                <w:szCs w:val="28"/>
                <w:lang w:val="ru-RU" w:eastAsia="ru-KZ"/>
              </w:rPr>
              <w:t>е</w:t>
            </w:r>
            <w:r w:rsidR="000C4A84" w:rsidRPr="00D23785">
              <w:rPr>
                <w:rFonts w:ascii="Times New Roman" w:hAnsi="Times New Roman" w:cs="Times New Roman"/>
                <w:sz w:val="28"/>
                <w:szCs w:val="28"/>
                <w:lang w:eastAsia="ru-KZ"/>
              </w:rPr>
              <w:t xml:space="preserve"> </w:t>
            </w:r>
            <w:r w:rsidR="000C4A84" w:rsidRPr="00D23785">
              <w:rPr>
                <w:rFonts w:ascii="Times New Roman" w:hAnsi="Times New Roman" w:cs="Times New Roman"/>
                <w:sz w:val="28"/>
                <w:szCs w:val="28"/>
                <w:lang w:val="ru-KZ" w:eastAsia="ru-KZ"/>
              </w:rPr>
              <w:t>свойств</w:t>
            </w:r>
            <w:r w:rsidR="000C4A84" w:rsidRPr="00D23785">
              <w:rPr>
                <w:rFonts w:ascii="Times New Roman" w:hAnsi="Times New Roman" w:cs="Times New Roman"/>
                <w:sz w:val="28"/>
                <w:szCs w:val="28"/>
                <w:lang w:val="ru-RU" w:eastAsia="ru-KZ"/>
              </w:rPr>
              <w:t xml:space="preserve">а, а именно </w:t>
            </w:r>
            <w:proofErr w:type="spellStart"/>
            <w:r w:rsidR="000C4A84" w:rsidRPr="00D23785">
              <w:rPr>
                <w:rFonts w:ascii="Times New Roman" w:hAnsi="Times New Roman" w:cs="Times New Roman"/>
                <w:sz w:val="28"/>
                <w:szCs w:val="28"/>
                <w:lang w:eastAsia="ru-KZ"/>
              </w:rPr>
              <w:t>определ</w:t>
            </w:r>
            <w:proofErr w:type="spellEnd"/>
            <w:r w:rsidR="000C4A84" w:rsidRPr="00D23785">
              <w:rPr>
                <w:rFonts w:ascii="Times New Roman" w:hAnsi="Times New Roman" w:cs="Times New Roman"/>
                <w:sz w:val="28"/>
                <w:szCs w:val="28"/>
                <w:lang w:val="ru-RU" w:eastAsia="ru-KZ"/>
              </w:rPr>
              <w:t>ены</w:t>
            </w:r>
            <w:r w:rsidR="000C4A84" w:rsidRPr="00D23785">
              <w:rPr>
                <w:rFonts w:ascii="Times New Roman" w:hAnsi="Times New Roman" w:cs="Times New Roman"/>
                <w:sz w:val="28"/>
                <w:szCs w:val="28"/>
                <w:lang w:eastAsia="ru-KZ"/>
              </w:rPr>
              <w:t xml:space="preserve"> температуры плавления и гелеобразования</w:t>
            </w:r>
            <w:r w:rsidR="000C4A84" w:rsidRPr="00D23785">
              <w:rPr>
                <w:rFonts w:ascii="Times New Roman" w:hAnsi="Times New Roman" w:cs="Times New Roman"/>
                <w:sz w:val="28"/>
                <w:szCs w:val="28"/>
                <w:lang w:val="ru-RU" w:eastAsia="ru-KZ"/>
              </w:rPr>
              <w:t xml:space="preserve"> </w:t>
            </w:r>
            <w:r w:rsidR="000C4A84" w:rsidRPr="00D23785">
              <w:rPr>
                <w:rFonts w:ascii="Times New Roman" w:hAnsi="Times New Roman" w:cs="Times New Roman"/>
                <w:color w:val="000000" w:themeColor="text1"/>
                <w:sz w:val="28"/>
                <w:szCs w:val="28"/>
                <w:lang w:val="ru-RU"/>
              </w:rPr>
              <w:t>при температурных диапазонах 0-40 °C и 40-0 °C соответственно.</w:t>
            </w:r>
            <w:r w:rsidR="000C4A84" w:rsidRPr="00D23785">
              <w:rPr>
                <w:rFonts w:ascii="Times New Roman" w:hAnsi="Times New Roman" w:cs="Times New Roman"/>
                <w:sz w:val="28"/>
                <w:szCs w:val="28"/>
                <w:lang w:val="ru-KZ" w:eastAsia="ru-KZ"/>
              </w:rPr>
              <w:t xml:space="preserve"> Методом ДРС </w:t>
            </w:r>
            <w:r w:rsidR="000C4A84" w:rsidRPr="00D23785">
              <w:rPr>
                <w:rFonts w:ascii="Times New Roman" w:hAnsi="Times New Roman" w:cs="Times New Roman"/>
                <w:sz w:val="28"/>
                <w:szCs w:val="28"/>
                <w:lang w:val="ru-RU" w:eastAsia="ru-KZ"/>
              </w:rPr>
              <w:t>будут определены</w:t>
            </w:r>
            <w:r w:rsidR="000C4A84" w:rsidRPr="00D23785">
              <w:rPr>
                <w:rFonts w:ascii="Times New Roman" w:hAnsi="Times New Roman" w:cs="Times New Roman"/>
                <w:sz w:val="28"/>
                <w:szCs w:val="28"/>
                <w:lang w:val="ru-KZ" w:eastAsia="ru-KZ"/>
              </w:rPr>
              <w:t xml:space="preserve"> изоэлектрические точки</w:t>
            </w:r>
            <w:r w:rsidR="000C4A84" w:rsidRPr="00D23785">
              <w:rPr>
                <w:rFonts w:ascii="Times New Roman" w:hAnsi="Times New Roman" w:cs="Times New Roman"/>
                <w:color w:val="000000" w:themeColor="text1"/>
                <w:sz w:val="28"/>
                <w:szCs w:val="28"/>
                <w:lang w:val="ru-RU"/>
              </w:rPr>
              <w:t xml:space="preserve"> путем измерений электрофоретической подвижности. Будет исследован влияние </w:t>
            </w:r>
            <w:proofErr w:type="spellStart"/>
            <w:r w:rsidR="000C4A84" w:rsidRPr="00D23785">
              <w:rPr>
                <w:rFonts w:ascii="Times New Roman" w:hAnsi="Times New Roman" w:cs="Times New Roman"/>
                <w:color w:val="000000" w:themeColor="text1"/>
                <w:sz w:val="28"/>
                <w:szCs w:val="28"/>
                <w:lang w:val="ru-RU"/>
              </w:rPr>
              <w:t>pH</w:t>
            </w:r>
            <w:proofErr w:type="spellEnd"/>
            <w:r w:rsidR="000C4A84" w:rsidRPr="00D23785">
              <w:rPr>
                <w:rFonts w:ascii="Times New Roman" w:hAnsi="Times New Roman" w:cs="Times New Roman"/>
                <w:color w:val="000000" w:themeColor="text1"/>
                <w:sz w:val="28"/>
                <w:szCs w:val="28"/>
                <w:lang w:val="ru-RU"/>
              </w:rPr>
              <w:t xml:space="preserve"> на конформационные изменения структуры с использованием вискозиметрии.</w:t>
            </w:r>
            <w:r w:rsidR="000C4A84" w:rsidRPr="00D23785">
              <w:rPr>
                <w:rFonts w:ascii="Times New Roman" w:hAnsi="Times New Roman" w:cs="Times New Roman"/>
                <w:color w:val="000000" w:themeColor="text1"/>
                <w:sz w:val="28"/>
                <w:szCs w:val="28"/>
                <w:lang w:val="ru-RU"/>
              </w:rPr>
              <w:t xml:space="preserve"> </w:t>
            </w:r>
            <w:r w:rsidR="000C4A84" w:rsidRPr="00D23785">
              <w:rPr>
                <w:rFonts w:ascii="Times New Roman" w:hAnsi="Times New Roman" w:cs="Times New Roman"/>
                <w:color w:val="000000" w:themeColor="text1"/>
                <w:spacing w:val="2"/>
                <w:sz w:val="28"/>
                <w:szCs w:val="28"/>
                <w:lang w:val="ru-RU" w:eastAsia="ru-RU"/>
              </w:rPr>
              <w:t xml:space="preserve">Будут разработаны </w:t>
            </w:r>
            <w:proofErr w:type="spellStart"/>
            <w:r w:rsidR="000C4A84" w:rsidRPr="00D23785">
              <w:rPr>
                <w:rFonts w:ascii="Times New Roman" w:hAnsi="Times New Roman" w:cs="Times New Roman"/>
                <w:color w:val="000000" w:themeColor="text1"/>
                <w:spacing w:val="2"/>
                <w:sz w:val="28"/>
                <w:szCs w:val="28"/>
                <w:lang w:val="ru-RU" w:eastAsia="ru-RU"/>
              </w:rPr>
              <w:t>фотосшитые</w:t>
            </w:r>
            <w:proofErr w:type="spellEnd"/>
            <w:r w:rsidR="000C4A84" w:rsidRPr="00D23785">
              <w:rPr>
                <w:rFonts w:ascii="Times New Roman" w:hAnsi="Times New Roman" w:cs="Times New Roman"/>
                <w:color w:val="000000" w:themeColor="text1"/>
                <w:spacing w:val="2"/>
                <w:sz w:val="28"/>
                <w:szCs w:val="28"/>
                <w:lang w:val="ru-RU" w:eastAsia="ru-RU"/>
              </w:rPr>
              <w:t xml:space="preserve"> гидрогели на основе желатин-МА, желатин-КА и желатин-ИА с </w:t>
            </w:r>
            <w:r w:rsidR="000C4A84" w:rsidRPr="00D23785">
              <w:rPr>
                <w:rFonts w:ascii="Times New Roman" w:hAnsi="Times New Roman" w:cs="Times New Roman"/>
                <w:sz w:val="28"/>
                <w:szCs w:val="28"/>
                <w:lang w:val="ru-KZ" w:eastAsia="ru-KZ"/>
              </w:rPr>
              <w:t>использованием</w:t>
            </w:r>
            <w:r w:rsidR="000C4A84" w:rsidRPr="00D23785">
              <w:rPr>
                <w:rFonts w:ascii="Times New Roman" w:hAnsi="Times New Roman" w:cs="Times New Roman"/>
                <w:sz w:val="28"/>
                <w:szCs w:val="28"/>
                <w:lang w:val="ru-RU" w:eastAsia="ru-KZ"/>
              </w:rPr>
              <w:t xml:space="preserve"> </w:t>
            </w:r>
            <w:proofErr w:type="spellStart"/>
            <w:r w:rsidR="000C4A84" w:rsidRPr="00D23785">
              <w:rPr>
                <w:rFonts w:ascii="Times New Roman" w:hAnsi="Times New Roman" w:cs="Times New Roman"/>
                <w:color w:val="000000" w:themeColor="text1"/>
                <w:spacing w:val="2"/>
                <w:sz w:val="28"/>
                <w:szCs w:val="28"/>
                <w:lang w:val="ru-RU" w:eastAsia="ru-RU"/>
              </w:rPr>
              <w:t>фотоинициатоа</w:t>
            </w:r>
            <w:proofErr w:type="spellEnd"/>
            <w:r w:rsidR="000C4A84" w:rsidRPr="00D23785">
              <w:rPr>
                <w:rFonts w:ascii="Times New Roman" w:hAnsi="Times New Roman" w:cs="Times New Roman"/>
                <w:color w:val="000000" w:themeColor="text1"/>
                <w:spacing w:val="2"/>
                <w:sz w:val="28"/>
                <w:szCs w:val="28"/>
                <w:lang w:val="ru-RU" w:eastAsia="ru-RU"/>
              </w:rPr>
              <w:t xml:space="preserve"> с </w:t>
            </w:r>
            <w:r w:rsidR="000C4A84" w:rsidRPr="00D23785">
              <w:rPr>
                <w:rFonts w:ascii="Times New Roman" w:hAnsi="Times New Roman" w:cs="Times New Roman"/>
                <w:color w:val="000000" w:themeColor="text1"/>
                <w:sz w:val="28"/>
                <w:szCs w:val="28"/>
                <w:lang w:val="ru-RU"/>
              </w:rPr>
              <w:t>последующим сшивания УФ-светом</w:t>
            </w:r>
            <w:r w:rsidR="000C4A84" w:rsidRPr="00D23785">
              <w:rPr>
                <w:rFonts w:ascii="Times New Roman" w:hAnsi="Times New Roman" w:cs="Times New Roman"/>
                <w:color w:val="000000" w:themeColor="text1"/>
                <w:spacing w:val="2"/>
                <w:sz w:val="28"/>
                <w:szCs w:val="28"/>
                <w:lang w:val="ru-RU" w:eastAsia="ru-RU"/>
              </w:rPr>
              <w:t>.</w:t>
            </w:r>
            <w:r w:rsidR="008E2B7B" w:rsidRPr="00D23785">
              <w:rPr>
                <w:rFonts w:ascii="Times New Roman" w:hAnsi="Times New Roman" w:cs="Times New Roman"/>
                <w:color w:val="000000" w:themeColor="text1"/>
                <w:spacing w:val="2"/>
                <w:sz w:val="28"/>
                <w:szCs w:val="28"/>
                <w:lang w:val="ru-RU" w:eastAsia="ru-RU"/>
              </w:rPr>
              <w:t xml:space="preserve"> О</w:t>
            </w:r>
            <w:r w:rsidR="008E2B7B" w:rsidRPr="00D23785">
              <w:rPr>
                <w:rFonts w:ascii="Times New Roman" w:hAnsi="Times New Roman" w:cs="Times New Roman"/>
                <w:sz w:val="28"/>
                <w:szCs w:val="28"/>
                <w:lang w:val="ru-RU"/>
              </w:rPr>
              <w:t>публикован</w:t>
            </w:r>
            <w:r w:rsidR="008E2B7B" w:rsidRPr="00D23785">
              <w:rPr>
                <w:rFonts w:ascii="Times New Roman" w:hAnsi="Times New Roman" w:cs="Times New Roman"/>
                <w:sz w:val="28"/>
                <w:szCs w:val="28"/>
                <w:lang w:val="ru-RU"/>
              </w:rPr>
              <w:t>ие</w:t>
            </w:r>
            <w:r w:rsidR="008E2B7B" w:rsidRPr="00D23785">
              <w:rPr>
                <w:rFonts w:ascii="Times New Roman" w:hAnsi="Times New Roman" w:cs="Times New Roman"/>
                <w:sz w:val="28"/>
                <w:szCs w:val="28"/>
                <w:lang w:val="ru-RU"/>
              </w:rPr>
              <w:t xml:space="preserve"> </w:t>
            </w:r>
            <w:r w:rsidR="008E2B7B" w:rsidRPr="00D23785">
              <w:rPr>
                <w:rFonts w:ascii="Times New Roman" w:hAnsi="Times New Roman" w:cs="Times New Roman"/>
                <w:sz w:val="28"/>
                <w:szCs w:val="28"/>
                <w:lang w:val="ru-RU"/>
              </w:rPr>
              <w:t>одной статьи</w:t>
            </w:r>
            <w:r w:rsidR="008E2B7B" w:rsidRPr="00D23785">
              <w:rPr>
                <w:rFonts w:ascii="Times New Roman" w:hAnsi="Times New Roman" w:cs="Times New Roman"/>
                <w:sz w:val="28"/>
                <w:szCs w:val="28"/>
                <w:lang w:val="ru-RU"/>
              </w:rPr>
              <w:t xml:space="preserve"> в журнал</w:t>
            </w:r>
            <w:r w:rsidR="008E2B7B" w:rsidRPr="00D23785">
              <w:rPr>
                <w:rFonts w:ascii="Times New Roman" w:hAnsi="Times New Roman" w:cs="Times New Roman"/>
                <w:sz w:val="28"/>
                <w:szCs w:val="28"/>
                <w:lang w:val="ru-RU"/>
              </w:rPr>
              <w:t xml:space="preserve">е </w:t>
            </w:r>
            <w:r w:rsidR="008E2B7B" w:rsidRPr="00D23785">
              <w:rPr>
                <w:rFonts w:ascii="Times New Roman" w:hAnsi="Times New Roman" w:cs="Times New Roman"/>
                <w:sz w:val="28"/>
                <w:szCs w:val="28"/>
                <w:lang w:val="ru-RU"/>
              </w:rPr>
              <w:t xml:space="preserve">из первых трех квартилей по </w:t>
            </w:r>
            <w:proofErr w:type="spellStart"/>
            <w:r w:rsidR="008E2B7B" w:rsidRPr="00D23785">
              <w:rPr>
                <w:rFonts w:ascii="Times New Roman" w:hAnsi="Times New Roman" w:cs="Times New Roman"/>
                <w:sz w:val="28"/>
                <w:szCs w:val="28"/>
                <w:lang w:val="ru-RU"/>
              </w:rPr>
              <w:t>импакт</w:t>
            </w:r>
            <w:proofErr w:type="spellEnd"/>
            <w:r w:rsidR="008E2B7B" w:rsidRPr="00D23785">
              <w:rPr>
                <w:rFonts w:ascii="Times New Roman" w:hAnsi="Times New Roman" w:cs="Times New Roman"/>
                <w:sz w:val="28"/>
                <w:szCs w:val="28"/>
                <w:lang w:val="ru-RU"/>
              </w:rPr>
              <w:t xml:space="preserve">-фактору в базе данных Web </w:t>
            </w:r>
            <w:proofErr w:type="spellStart"/>
            <w:r w:rsidR="008E2B7B" w:rsidRPr="00D23785">
              <w:rPr>
                <w:rFonts w:ascii="Times New Roman" w:hAnsi="Times New Roman" w:cs="Times New Roman"/>
                <w:sz w:val="28"/>
                <w:szCs w:val="28"/>
                <w:lang w:val="ru-RU"/>
              </w:rPr>
              <w:t>of</w:t>
            </w:r>
            <w:proofErr w:type="spellEnd"/>
            <w:r w:rsidR="008E2B7B" w:rsidRPr="00D23785">
              <w:rPr>
                <w:rFonts w:ascii="Times New Roman" w:hAnsi="Times New Roman" w:cs="Times New Roman"/>
                <w:sz w:val="28"/>
                <w:szCs w:val="28"/>
                <w:lang w:val="ru-RU"/>
              </w:rPr>
              <w:t xml:space="preserve"> Science или имеющих </w:t>
            </w:r>
            <w:proofErr w:type="spellStart"/>
            <w:r w:rsidR="008E2B7B" w:rsidRPr="00D23785">
              <w:rPr>
                <w:rFonts w:ascii="Times New Roman" w:hAnsi="Times New Roman" w:cs="Times New Roman"/>
                <w:sz w:val="28"/>
                <w:szCs w:val="28"/>
                <w:lang w:val="ru-RU"/>
              </w:rPr>
              <w:t>процентиль</w:t>
            </w:r>
            <w:proofErr w:type="spellEnd"/>
            <w:r w:rsidR="008E2B7B" w:rsidRPr="00D23785">
              <w:rPr>
                <w:rFonts w:ascii="Times New Roman" w:hAnsi="Times New Roman" w:cs="Times New Roman"/>
                <w:sz w:val="28"/>
                <w:szCs w:val="28"/>
                <w:lang w:val="ru-RU"/>
              </w:rPr>
              <w:t xml:space="preserve"> по </w:t>
            </w:r>
            <w:proofErr w:type="spellStart"/>
            <w:r w:rsidR="008E2B7B" w:rsidRPr="00D23785">
              <w:rPr>
                <w:rFonts w:ascii="Times New Roman" w:hAnsi="Times New Roman" w:cs="Times New Roman"/>
                <w:sz w:val="28"/>
                <w:szCs w:val="28"/>
                <w:lang w:val="ru-RU"/>
              </w:rPr>
              <w:t>CiteScore</w:t>
            </w:r>
            <w:proofErr w:type="spellEnd"/>
            <w:r w:rsidR="008E2B7B" w:rsidRPr="00D23785">
              <w:rPr>
                <w:rFonts w:ascii="Times New Roman" w:hAnsi="Times New Roman" w:cs="Times New Roman"/>
                <w:sz w:val="28"/>
                <w:szCs w:val="28"/>
                <w:lang w:val="ru-RU"/>
              </w:rPr>
              <w:t xml:space="preserve"> в базе данных </w:t>
            </w:r>
            <w:proofErr w:type="spellStart"/>
            <w:r w:rsidR="008E2B7B" w:rsidRPr="00D23785">
              <w:rPr>
                <w:rFonts w:ascii="Times New Roman" w:hAnsi="Times New Roman" w:cs="Times New Roman"/>
                <w:sz w:val="28"/>
                <w:szCs w:val="28"/>
                <w:lang w:val="ru-RU"/>
              </w:rPr>
              <w:t>Scopus</w:t>
            </w:r>
            <w:proofErr w:type="spellEnd"/>
            <w:r w:rsidR="008E2B7B" w:rsidRPr="00D23785">
              <w:rPr>
                <w:rFonts w:ascii="Times New Roman" w:hAnsi="Times New Roman" w:cs="Times New Roman"/>
                <w:sz w:val="28"/>
                <w:szCs w:val="28"/>
                <w:lang w:val="ru-RU"/>
              </w:rPr>
              <w:t xml:space="preserve"> не менее</w:t>
            </w:r>
            <w:r w:rsidR="008E2B7B" w:rsidRPr="00D23785" w:rsidDel="00C57C9F">
              <w:rPr>
                <w:rFonts w:ascii="Times New Roman" w:hAnsi="Times New Roman" w:cs="Times New Roman"/>
                <w:sz w:val="28"/>
                <w:szCs w:val="28"/>
                <w:lang w:val="ru-RU"/>
              </w:rPr>
              <w:t xml:space="preserve"> </w:t>
            </w:r>
            <w:r w:rsidR="008E2B7B" w:rsidRPr="00D23785">
              <w:rPr>
                <w:rFonts w:ascii="Times New Roman" w:hAnsi="Times New Roman" w:cs="Times New Roman"/>
                <w:sz w:val="28"/>
                <w:szCs w:val="28"/>
                <w:lang w:val="ru-RU"/>
              </w:rPr>
              <w:t>50.</w:t>
            </w:r>
          </w:p>
          <w:p w14:paraId="4E8073DF" w14:textId="00B7980B" w:rsidR="00DD0F2E" w:rsidRPr="00D23785" w:rsidRDefault="002C796E" w:rsidP="00D23785">
            <w:pPr>
              <w:ind w:firstLine="567"/>
              <w:jc w:val="both"/>
              <w:rPr>
                <w:rFonts w:ascii="Times New Roman" w:hAnsi="Times New Roman" w:cs="Times New Roman"/>
                <w:sz w:val="28"/>
                <w:szCs w:val="28"/>
                <w:lang w:val="ru-RU"/>
              </w:rPr>
            </w:pPr>
            <w:r w:rsidRPr="00D23785">
              <w:rPr>
                <w:rFonts w:ascii="Times New Roman" w:hAnsi="Times New Roman" w:cs="Times New Roman"/>
                <w:sz w:val="28"/>
                <w:szCs w:val="28"/>
                <w:lang w:val="ru-RU"/>
              </w:rPr>
              <w:t xml:space="preserve">- </w:t>
            </w:r>
            <w:r w:rsidR="000C4A84" w:rsidRPr="00D23785">
              <w:rPr>
                <w:rFonts w:ascii="Times New Roman" w:hAnsi="Times New Roman" w:cs="Times New Roman"/>
                <w:sz w:val="28"/>
                <w:szCs w:val="28"/>
                <w:lang w:val="ru-RU"/>
              </w:rPr>
              <w:t>за 2027 год</w:t>
            </w:r>
            <w:r w:rsidR="008E2B7B" w:rsidRPr="00D23785">
              <w:rPr>
                <w:rFonts w:ascii="Times New Roman" w:hAnsi="Times New Roman" w:cs="Times New Roman"/>
                <w:sz w:val="28"/>
                <w:szCs w:val="28"/>
                <w:lang w:val="ru-RU"/>
              </w:rPr>
              <w:t xml:space="preserve">: </w:t>
            </w:r>
            <w:r w:rsidRPr="00D23785">
              <w:rPr>
                <w:rFonts w:ascii="Times New Roman" w:hAnsi="Times New Roman" w:cs="Times New Roman"/>
                <w:color w:val="000000" w:themeColor="text1"/>
                <w:spacing w:val="2"/>
                <w:sz w:val="28"/>
                <w:szCs w:val="28"/>
                <w:lang w:val="ru-RU" w:eastAsia="ru-RU"/>
              </w:rPr>
              <w:t>буд</w:t>
            </w:r>
            <w:r w:rsidR="008E2B7B" w:rsidRPr="00D23785">
              <w:rPr>
                <w:rFonts w:ascii="Times New Roman" w:hAnsi="Times New Roman" w:cs="Times New Roman"/>
                <w:color w:val="000000" w:themeColor="text1"/>
                <w:spacing w:val="2"/>
                <w:sz w:val="28"/>
                <w:szCs w:val="28"/>
                <w:lang w:val="ru-RU" w:eastAsia="ru-RU"/>
              </w:rPr>
              <w:t xml:space="preserve">ут </w:t>
            </w:r>
            <w:r w:rsidR="008E2B7B" w:rsidRPr="00D23785">
              <w:rPr>
                <w:rFonts w:ascii="Times New Roman" w:hAnsi="Times New Roman" w:cs="Times New Roman"/>
                <w:sz w:val="28"/>
                <w:szCs w:val="28"/>
                <w:lang w:val="ru-RU" w:eastAsia="ru-KZ"/>
              </w:rPr>
              <w:t>и</w:t>
            </w:r>
            <w:proofErr w:type="spellStart"/>
            <w:r w:rsidR="008E2B7B" w:rsidRPr="00D23785">
              <w:rPr>
                <w:rFonts w:ascii="Times New Roman" w:hAnsi="Times New Roman" w:cs="Times New Roman"/>
                <w:sz w:val="28"/>
                <w:szCs w:val="28"/>
                <w:lang w:val="ru-KZ" w:eastAsia="ru-KZ"/>
              </w:rPr>
              <w:t>зуче</w:t>
            </w:r>
            <w:r w:rsidR="008E2B7B" w:rsidRPr="00D23785">
              <w:rPr>
                <w:rFonts w:ascii="Times New Roman" w:hAnsi="Times New Roman" w:cs="Times New Roman"/>
                <w:sz w:val="28"/>
                <w:szCs w:val="28"/>
                <w:lang w:val="ru-RU" w:eastAsia="ru-KZ"/>
              </w:rPr>
              <w:t>ны</w:t>
            </w:r>
            <w:proofErr w:type="spellEnd"/>
            <w:r w:rsidR="008E2B7B" w:rsidRPr="00D23785">
              <w:rPr>
                <w:rFonts w:ascii="Times New Roman" w:hAnsi="Times New Roman" w:cs="Times New Roman"/>
                <w:sz w:val="28"/>
                <w:szCs w:val="28"/>
                <w:lang w:val="ru-KZ" w:eastAsia="ru-KZ"/>
              </w:rPr>
              <w:t xml:space="preserve"> физико-химических характеристик</w:t>
            </w:r>
            <w:r w:rsidR="008E2B7B" w:rsidRPr="00D23785">
              <w:rPr>
                <w:rFonts w:ascii="Times New Roman" w:hAnsi="Times New Roman" w:cs="Times New Roman"/>
                <w:sz w:val="28"/>
                <w:szCs w:val="28"/>
                <w:lang w:eastAsia="ru-KZ"/>
              </w:rPr>
              <w:t xml:space="preserve"> гидрогелей</w:t>
            </w:r>
            <w:r w:rsidR="008E2B7B" w:rsidRPr="00D23785">
              <w:rPr>
                <w:rFonts w:ascii="Times New Roman" w:hAnsi="Times New Roman" w:cs="Times New Roman"/>
                <w:sz w:val="28"/>
                <w:szCs w:val="28"/>
                <w:lang w:val="ru-KZ" w:eastAsia="ru-KZ"/>
              </w:rPr>
              <w:t>, таки</w:t>
            </w:r>
            <w:r w:rsidR="008E2B7B" w:rsidRPr="00D23785">
              <w:rPr>
                <w:rFonts w:ascii="Times New Roman" w:hAnsi="Times New Roman" w:cs="Times New Roman"/>
                <w:sz w:val="28"/>
                <w:szCs w:val="28"/>
                <w:lang w:val="ru-RU" w:eastAsia="ru-KZ"/>
              </w:rPr>
              <w:t>е</w:t>
            </w:r>
            <w:r w:rsidR="008E2B7B" w:rsidRPr="00D23785">
              <w:rPr>
                <w:rFonts w:ascii="Times New Roman" w:hAnsi="Times New Roman" w:cs="Times New Roman"/>
                <w:sz w:val="28"/>
                <w:szCs w:val="28"/>
                <w:lang w:val="ru-KZ" w:eastAsia="ru-KZ"/>
              </w:rPr>
              <w:t xml:space="preserve"> как пористость, степень набухания и механические свойства</w:t>
            </w:r>
            <w:r w:rsidR="008E2B7B" w:rsidRPr="00D23785">
              <w:rPr>
                <w:rFonts w:ascii="Times New Roman" w:hAnsi="Times New Roman" w:cs="Times New Roman"/>
                <w:sz w:val="28"/>
                <w:szCs w:val="28"/>
                <w:lang w:eastAsia="ru-KZ"/>
              </w:rPr>
              <w:t xml:space="preserve">, а также </w:t>
            </w:r>
            <w:proofErr w:type="spellStart"/>
            <w:r w:rsidR="008E2B7B" w:rsidRPr="00D23785">
              <w:rPr>
                <w:rFonts w:ascii="Times New Roman" w:hAnsi="Times New Roman" w:cs="Times New Roman"/>
                <w:sz w:val="28"/>
                <w:szCs w:val="28"/>
                <w:lang w:eastAsia="ru-KZ"/>
              </w:rPr>
              <w:t>кинетик</w:t>
            </w:r>
            <w:proofErr w:type="spellEnd"/>
            <w:r w:rsidR="008E2B7B" w:rsidRPr="00D23785">
              <w:rPr>
                <w:rFonts w:ascii="Times New Roman" w:hAnsi="Times New Roman" w:cs="Times New Roman"/>
                <w:sz w:val="28"/>
                <w:szCs w:val="28"/>
                <w:lang w:val="ru-RU" w:eastAsia="ru-KZ"/>
              </w:rPr>
              <w:t>а</w:t>
            </w:r>
            <w:r w:rsidR="008E2B7B" w:rsidRPr="00D23785">
              <w:rPr>
                <w:rFonts w:ascii="Times New Roman" w:hAnsi="Times New Roman" w:cs="Times New Roman"/>
                <w:sz w:val="28"/>
                <w:szCs w:val="28"/>
                <w:lang w:eastAsia="ru-KZ"/>
              </w:rPr>
              <w:t xml:space="preserve"> высвобождения модельного лекарственного вещества из матриц гидрогелей.</w:t>
            </w:r>
            <w:r w:rsidR="008E2B7B" w:rsidRPr="00D23785">
              <w:rPr>
                <w:rFonts w:ascii="Times New Roman" w:hAnsi="Times New Roman" w:cs="Times New Roman"/>
                <w:sz w:val="28"/>
                <w:szCs w:val="28"/>
                <w:lang w:val="ru-RU" w:eastAsia="ru-KZ"/>
              </w:rPr>
              <w:t xml:space="preserve"> </w:t>
            </w:r>
            <w:r w:rsidR="008E2B7B" w:rsidRPr="00D23785">
              <w:rPr>
                <w:rFonts w:ascii="Times New Roman" w:hAnsi="Times New Roman" w:cs="Times New Roman"/>
                <w:color w:val="000000" w:themeColor="text1"/>
                <w:spacing w:val="2"/>
                <w:sz w:val="28"/>
                <w:szCs w:val="28"/>
                <w:lang w:val="ru-RU" w:eastAsia="ru-RU"/>
              </w:rPr>
              <w:t xml:space="preserve">Будет изучена  </w:t>
            </w:r>
            <w:r w:rsidR="008E2B7B" w:rsidRPr="00D23785">
              <w:rPr>
                <w:rFonts w:ascii="Times New Roman" w:hAnsi="Times New Roman" w:cs="Times New Roman"/>
                <w:sz w:val="28"/>
                <w:szCs w:val="28"/>
                <w:lang w:eastAsia="ru-KZ"/>
              </w:rPr>
              <w:t xml:space="preserve"> </w:t>
            </w:r>
            <w:proofErr w:type="spellStart"/>
            <w:r w:rsidR="008E2B7B" w:rsidRPr="00D23785">
              <w:rPr>
                <w:rFonts w:ascii="Times New Roman" w:hAnsi="Times New Roman" w:cs="Times New Roman"/>
                <w:sz w:val="28"/>
                <w:szCs w:val="28"/>
                <w:lang w:eastAsia="ru-KZ"/>
              </w:rPr>
              <w:t>биосовместимост</w:t>
            </w:r>
            <w:proofErr w:type="spellEnd"/>
            <w:r w:rsidR="008E2B7B" w:rsidRPr="00D23785">
              <w:rPr>
                <w:rFonts w:ascii="Times New Roman" w:hAnsi="Times New Roman" w:cs="Times New Roman"/>
                <w:sz w:val="28"/>
                <w:szCs w:val="28"/>
                <w:lang w:val="ru-RU" w:eastAsia="ru-KZ"/>
              </w:rPr>
              <w:t>ь</w:t>
            </w:r>
            <w:r w:rsidR="008E2B7B" w:rsidRPr="00D23785">
              <w:rPr>
                <w:rFonts w:ascii="Times New Roman" w:hAnsi="Times New Roman" w:cs="Times New Roman"/>
                <w:sz w:val="28"/>
                <w:szCs w:val="28"/>
                <w:lang w:eastAsia="ru-KZ"/>
              </w:rPr>
              <w:t xml:space="preserve"> </w:t>
            </w:r>
            <w:proofErr w:type="spellStart"/>
            <w:r w:rsidR="008E2B7B" w:rsidRPr="00D23785">
              <w:rPr>
                <w:rFonts w:ascii="Times New Roman" w:hAnsi="Times New Roman" w:cs="Times New Roman"/>
                <w:sz w:val="28"/>
                <w:szCs w:val="28"/>
                <w:lang w:val="ru-KZ" w:eastAsia="ru-KZ"/>
              </w:rPr>
              <w:t>метакрилоилированных</w:t>
            </w:r>
            <w:proofErr w:type="spellEnd"/>
            <w:r w:rsidR="008E2B7B" w:rsidRPr="00D23785">
              <w:rPr>
                <w:rFonts w:ascii="Times New Roman" w:hAnsi="Times New Roman" w:cs="Times New Roman"/>
                <w:sz w:val="28"/>
                <w:szCs w:val="28"/>
                <w:lang w:val="ru-KZ" w:eastAsia="ru-KZ"/>
              </w:rPr>
              <w:t xml:space="preserve">, </w:t>
            </w:r>
            <w:proofErr w:type="spellStart"/>
            <w:r w:rsidR="008E2B7B" w:rsidRPr="00D23785">
              <w:rPr>
                <w:rFonts w:ascii="Times New Roman" w:hAnsi="Times New Roman" w:cs="Times New Roman"/>
                <w:sz w:val="28"/>
                <w:szCs w:val="28"/>
                <w:lang w:val="ru-KZ" w:eastAsia="ru-KZ"/>
              </w:rPr>
              <w:t>кротоноилированных</w:t>
            </w:r>
            <w:proofErr w:type="spellEnd"/>
            <w:r w:rsidR="008E2B7B" w:rsidRPr="00D23785">
              <w:rPr>
                <w:rFonts w:ascii="Times New Roman" w:hAnsi="Times New Roman" w:cs="Times New Roman"/>
                <w:sz w:val="28"/>
                <w:szCs w:val="28"/>
                <w:lang w:val="ru-KZ" w:eastAsia="ru-KZ"/>
              </w:rPr>
              <w:t xml:space="preserve"> и </w:t>
            </w:r>
            <w:proofErr w:type="spellStart"/>
            <w:r w:rsidR="008E2B7B" w:rsidRPr="00D23785">
              <w:rPr>
                <w:rFonts w:ascii="Times New Roman" w:hAnsi="Times New Roman" w:cs="Times New Roman"/>
                <w:sz w:val="28"/>
                <w:szCs w:val="28"/>
                <w:lang w:val="ru-KZ" w:eastAsia="ru-KZ"/>
              </w:rPr>
              <w:t>итаконоилированных</w:t>
            </w:r>
            <w:proofErr w:type="spellEnd"/>
            <w:r w:rsidR="008E2B7B" w:rsidRPr="00D23785">
              <w:rPr>
                <w:rFonts w:ascii="Times New Roman" w:hAnsi="Times New Roman" w:cs="Times New Roman"/>
                <w:sz w:val="28"/>
                <w:szCs w:val="28"/>
                <w:lang w:val="ru-KZ" w:eastAsia="ru-KZ"/>
              </w:rPr>
              <w:t xml:space="preserve"> производных желатина  </w:t>
            </w:r>
            <w:r w:rsidR="008E2B7B" w:rsidRPr="00D23785">
              <w:rPr>
                <w:rFonts w:ascii="Times New Roman" w:hAnsi="Times New Roman" w:cs="Times New Roman"/>
                <w:sz w:val="28"/>
                <w:szCs w:val="28"/>
              </w:rPr>
              <w:t xml:space="preserve"> </w:t>
            </w:r>
            <w:r w:rsidR="008E2B7B" w:rsidRPr="00D23785">
              <w:rPr>
                <w:rFonts w:ascii="Times New Roman" w:hAnsi="Times New Roman" w:cs="Times New Roman"/>
                <w:sz w:val="28"/>
                <w:szCs w:val="28"/>
                <w:lang w:val="ru-KZ" w:eastAsia="ru-KZ"/>
              </w:rPr>
              <w:t xml:space="preserve">с использованием методик оценки цитотоксичности, </w:t>
            </w:r>
            <w:r w:rsidR="008E2B7B" w:rsidRPr="00D23785">
              <w:rPr>
                <w:rFonts w:ascii="Times New Roman" w:hAnsi="Times New Roman" w:cs="Times New Roman"/>
                <w:sz w:val="28"/>
                <w:szCs w:val="28"/>
                <w:lang w:val="ru-KZ" w:eastAsia="ru-KZ"/>
              </w:rPr>
              <w:lastRenderedPageBreak/>
              <w:t>миграции, пролиферации, и морфологии клеток.</w:t>
            </w:r>
            <w:r w:rsidR="008E2B7B" w:rsidRPr="00D23785">
              <w:rPr>
                <w:rFonts w:ascii="Times New Roman" w:hAnsi="Times New Roman" w:cs="Times New Roman"/>
                <w:sz w:val="28"/>
                <w:szCs w:val="28"/>
                <w:lang w:val="ru-RU" w:eastAsia="ru-KZ"/>
              </w:rPr>
              <w:t xml:space="preserve"> </w:t>
            </w:r>
            <w:r w:rsidR="008E2B7B" w:rsidRPr="00D23785">
              <w:rPr>
                <w:rFonts w:ascii="Times New Roman" w:hAnsi="Times New Roman" w:cs="Times New Roman"/>
                <w:color w:val="000000" w:themeColor="text1"/>
                <w:spacing w:val="2"/>
                <w:sz w:val="28"/>
                <w:szCs w:val="28"/>
                <w:lang w:val="ru-RU" w:eastAsia="ru-RU"/>
              </w:rPr>
              <w:t>О</w:t>
            </w:r>
            <w:r w:rsidR="008E2B7B" w:rsidRPr="00D23785">
              <w:rPr>
                <w:rFonts w:ascii="Times New Roman" w:hAnsi="Times New Roman" w:cs="Times New Roman"/>
                <w:sz w:val="28"/>
                <w:szCs w:val="28"/>
                <w:lang w:val="ru-RU"/>
              </w:rPr>
              <w:t xml:space="preserve">публикование одной статьи в журнале из первых трех квартилей по </w:t>
            </w:r>
            <w:proofErr w:type="spellStart"/>
            <w:r w:rsidR="008E2B7B" w:rsidRPr="00D23785">
              <w:rPr>
                <w:rFonts w:ascii="Times New Roman" w:hAnsi="Times New Roman" w:cs="Times New Roman"/>
                <w:sz w:val="28"/>
                <w:szCs w:val="28"/>
                <w:lang w:val="ru-RU"/>
              </w:rPr>
              <w:t>импакт</w:t>
            </w:r>
            <w:proofErr w:type="spellEnd"/>
            <w:r w:rsidR="008E2B7B" w:rsidRPr="00D23785">
              <w:rPr>
                <w:rFonts w:ascii="Times New Roman" w:hAnsi="Times New Roman" w:cs="Times New Roman"/>
                <w:sz w:val="28"/>
                <w:szCs w:val="28"/>
                <w:lang w:val="ru-RU"/>
              </w:rPr>
              <w:t xml:space="preserve">-фактору в базе данных Web </w:t>
            </w:r>
            <w:proofErr w:type="spellStart"/>
            <w:r w:rsidR="008E2B7B" w:rsidRPr="00D23785">
              <w:rPr>
                <w:rFonts w:ascii="Times New Roman" w:hAnsi="Times New Roman" w:cs="Times New Roman"/>
                <w:sz w:val="28"/>
                <w:szCs w:val="28"/>
                <w:lang w:val="ru-RU"/>
              </w:rPr>
              <w:t>of</w:t>
            </w:r>
            <w:proofErr w:type="spellEnd"/>
            <w:r w:rsidR="008E2B7B" w:rsidRPr="00D23785">
              <w:rPr>
                <w:rFonts w:ascii="Times New Roman" w:hAnsi="Times New Roman" w:cs="Times New Roman"/>
                <w:sz w:val="28"/>
                <w:szCs w:val="28"/>
                <w:lang w:val="ru-RU"/>
              </w:rPr>
              <w:t xml:space="preserve"> Science или имеющих </w:t>
            </w:r>
            <w:proofErr w:type="spellStart"/>
            <w:r w:rsidR="008E2B7B" w:rsidRPr="00D23785">
              <w:rPr>
                <w:rFonts w:ascii="Times New Roman" w:hAnsi="Times New Roman" w:cs="Times New Roman"/>
                <w:sz w:val="28"/>
                <w:szCs w:val="28"/>
                <w:lang w:val="ru-RU"/>
              </w:rPr>
              <w:t>процентиль</w:t>
            </w:r>
            <w:proofErr w:type="spellEnd"/>
            <w:r w:rsidR="008E2B7B" w:rsidRPr="00D23785">
              <w:rPr>
                <w:rFonts w:ascii="Times New Roman" w:hAnsi="Times New Roman" w:cs="Times New Roman"/>
                <w:sz w:val="28"/>
                <w:szCs w:val="28"/>
                <w:lang w:val="ru-RU"/>
              </w:rPr>
              <w:t xml:space="preserve"> по </w:t>
            </w:r>
            <w:proofErr w:type="spellStart"/>
            <w:r w:rsidR="008E2B7B" w:rsidRPr="00D23785">
              <w:rPr>
                <w:rFonts w:ascii="Times New Roman" w:hAnsi="Times New Roman" w:cs="Times New Roman"/>
                <w:sz w:val="28"/>
                <w:szCs w:val="28"/>
                <w:lang w:val="ru-RU"/>
              </w:rPr>
              <w:t>CiteScore</w:t>
            </w:r>
            <w:proofErr w:type="spellEnd"/>
            <w:r w:rsidR="008E2B7B" w:rsidRPr="00D23785">
              <w:rPr>
                <w:rFonts w:ascii="Times New Roman" w:hAnsi="Times New Roman" w:cs="Times New Roman"/>
                <w:sz w:val="28"/>
                <w:szCs w:val="28"/>
                <w:lang w:val="ru-RU"/>
              </w:rPr>
              <w:t xml:space="preserve"> в базе данных </w:t>
            </w:r>
            <w:proofErr w:type="spellStart"/>
            <w:r w:rsidR="008E2B7B" w:rsidRPr="00D23785">
              <w:rPr>
                <w:rFonts w:ascii="Times New Roman" w:hAnsi="Times New Roman" w:cs="Times New Roman"/>
                <w:sz w:val="28"/>
                <w:szCs w:val="28"/>
                <w:lang w:val="ru-RU"/>
              </w:rPr>
              <w:t>Scopus</w:t>
            </w:r>
            <w:proofErr w:type="spellEnd"/>
            <w:r w:rsidR="008E2B7B" w:rsidRPr="00D23785">
              <w:rPr>
                <w:rFonts w:ascii="Times New Roman" w:hAnsi="Times New Roman" w:cs="Times New Roman"/>
                <w:sz w:val="28"/>
                <w:szCs w:val="28"/>
                <w:lang w:val="ru-RU"/>
              </w:rPr>
              <w:t xml:space="preserve"> не менее</w:t>
            </w:r>
            <w:r w:rsidR="008E2B7B" w:rsidRPr="00D23785" w:rsidDel="00C57C9F">
              <w:rPr>
                <w:rFonts w:ascii="Times New Roman" w:hAnsi="Times New Roman" w:cs="Times New Roman"/>
                <w:sz w:val="28"/>
                <w:szCs w:val="28"/>
                <w:lang w:val="ru-RU"/>
              </w:rPr>
              <w:t xml:space="preserve"> </w:t>
            </w:r>
            <w:r w:rsidR="008E2B7B" w:rsidRPr="00D23785">
              <w:rPr>
                <w:rFonts w:ascii="Times New Roman" w:hAnsi="Times New Roman" w:cs="Times New Roman"/>
                <w:sz w:val="28"/>
                <w:szCs w:val="28"/>
                <w:lang w:val="ru-RU"/>
              </w:rPr>
              <w:t>50.</w:t>
            </w:r>
          </w:p>
        </w:tc>
      </w:tr>
      <w:tr w:rsidR="00DD0F2E" w:rsidRPr="00D23785" w14:paraId="2DB5CF02" w14:textId="77777777" w:rsidTr="00DD0F2E">
        <w:tc>
          <w:tcPr>
            <w:tcW w:w="4106" w:type="dxa"/>
          </w:tcPr>
          <w:p w14:paraId="200EA243" w14:textId="7B42C6DC"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lastRenderedPageBreak/>
              <w:t>Имена и фамилии членов исследовательской группы с их идентификаторами (</w:t>
            </w:r>
            <w:r w:rsidRPr="00D23785">
              <w:rPr>
                <w:rFonts w:ascii="Times New Roman" w:hAnsi="Times New Roman" w:cs="Times New Roman"/>
                <w:sz w:val="28"/>
                <w:szCs w:val="28"/>
                <w:lang w:val="en-US"/>
              </w:rPr>
              <w:t>Scopus</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en-US"/>
              </w:rPr>
              <w:t>Author</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en-US"/>
              </w:rPr>
              <w:t>ID</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en-US"/>
              </w:rPr>
              <w:t>Researcher</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en-US"/>
              </w:rPr>
              <w:t>ID</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en-US"/>
              </w:rPr>
              <w:t>ORCID</w:t>
            </w:r>
            <w:r w:rsidRPr="00D23785">
              <w:rPr>
                <w:rFonts w:ascii="Times New Roman" w:hAnsi="Times New Roman" w:cs="Times New Roman"/>
                <w:sz w:val="28"/>
                <w:szCs w:val="28"/>
                <w:lang w:val="ru-RU"/>
              </w:rPr>
              <w:t xml:space="preserve">, </w:t>
            </w:r>
            <w:r w:rsidRPr="00D23785">
              <w:rPr>
                <w:rFonts w:ascii="Times New Roman" w:hAnsi="Times New Roman" w:cs="Times New Roman"/>
                <w:sz w:val="28"/>
                <w:szCs w:val="28"/>
                <w:lang w:val="kk-KZ"/>
              </w:rPr>
              <w:t>при наличии) и ссылками на соответствующие профили</w:t>
            </w:r>
          </w:p>
        </w:tc>
        <w:tc>
          <w:tcPr>
            <w:tcW w:w="5239" w:type="dxa"/>
          </w:tcPr>
          <w:p w14:paraId="7B9A9B21" w14:textId="33C034C3" w:rsidR="002C796E" w:rsidRPr="00D23785" w:rsidRDefault="002C796E" w:rsidP="00D23785">
            <w:pPr>
              <w:pStyle w:val="a7"/>
              <w:numPr>
                <w:ilvl w:val="0"/>
                <w:numId w:val="2"/>
              </w:numPr>
              <w:ind w:left="10" w:firstLine="447"/>
              <w:jc w:val="both"/>
              <w:rPr>
                <w:rFonts w:ascii="Times New Roman" w:eastAsia="Calibri" w:hAnsi="Times New Roman" w:cs="Times New Roman"/>
                <w:sz w:val="28"/>
                <w:szCs w:val="28"/>
                <w:lang w:val="kk-KZ"/>
              </w:rPr>
            </w:pPr>
            <w:r w:rsidRPr="00D23785">
              <w:rPr>
                <w:rFonts w:ascii="Times New Roman" w:hAnsi="Times New Roman" w:cs="Times New Roman"/>
                <w:sz w:val="28"/>
                <w:szCs w:val="28"/>
                <w:lang w:val="kk-KZ"/>
              </w:rPr>
              <w:t>Шатабаева Эльвира Орынбасаровна</w:t>
            </w:r>
            <w:r w:rsidRPr="00D23785">
              <w:rPr>
                <w:rFonts w:ascii="Times New Roman" w:hAnsi="Times New Roman" w:cs="Times New Roman"/>
                <w:sz w:val="28"/>
                <w:szCs w:val="28"/>
                <w:lang w:val="kk-KZ"/>
              </w:rPr>
              <w:t xml:space="preserve">, PhD – индекс Хирша </w:t>
            </w:r>
            <w:r w:rsidRPr="00D23785">
              <w:rPr>
                <w:rFonts w:ascii="Times New Roman" w:hAnsi="Times New Roman" w:cs="Times New Roman"/>
                <w:sz w:val="28"/>
                <w:szCs w:val="28"/>
              </w:rPr>
              <w:t xml:space="preserve">по базе данных </w:t>
            </w:r>
            <w:proofErr w:type="spellStart"/>
            <w:r w:rsidRPr="00D23785">
              <w:rPr>
                <w:rFonts w:ascii="Times New Roman" w:hAnsi="Times New Roman" w:cs="Times New Roman"/>
                <w:sz w:val="28"/>
                <w:szCs w:val="28"/>
              </w:rPr>
              <w:t>Scopus</w:t>
            </w:r>
            <w:proofErr w:type="spellEnd"/>
            <w:r w:rsidRPr="00D23785">
              <w:rPr>
                <w:rFonts w:ascii="Times New Roman" w:hAnsi="Times New Roman" w:cs="Times New Roman"/>
                <w:sz w:val="28"/>
                <w:szCs w:val="28"/>
              </w:rPr>
              <w:t xml:space="preserve"> – </w:t>
            </w:r>
            <w:r w:rsidRPr="00D23785">
              <w:rPr>
                <w:rFonts w:ascii="Times New Roman" w:hAnsi="Times New Roman" w:cs="Times New Roman"/>
                <w:sz w:val="28"/>
                <w:szCs w:val="28"/>
                <w:lang w:val="kk-KZ"/>
              </w:rPr>
              <w:t>2</w:t>
            </w:r>
            <w:r w:rsidRPr="00D23785">
              <w:rPr>
                <w:rFonts w:ascii="Times New Roman" w:hAnsi="Times New Roman" w:cs="Times New Roman"/>
                <w:sz w:val="28"/>
                <w:szCs w:val="28"/>
              </w:rPr>
              <w:t xml:space="preserve">, </w:t>
            </w:r>
            <w:proofErr w:type="spellStart"/>
            <w:r w:rsidRPr="00D23785">
              <w:rPr>
                <w:rFonts w:ascii="Times New Roman" w:hAnsi="Times New Roman" w:cs="Times New Roman"/>
                <w:sz w:val="28"/>
                <w:szCs w:val="28"/>
              </w:rPr>
              <w:t>Scopus</w:t>
            </w:r>
            <w:proofErr w:type="spellEnd"/>
            <w:r w:rsidRPr="00D23785">
              <w:rPr>
                <w:rFonts w:ascii="Times New Roman" w:hAnsi="Times New Roman" w:cs="Times New Roman"/>
                <w:sz w:val="28"/>
                <w:szCs w:val="28"/>
              </w:rPr>
              <w:t xml:space="preserve"> </w:t>
            </w:r>
            <w:proofErr w:type="spellStart"/>
            <w:r w:rsidRPr="00D23785">
              <w:rPr>
                <w:rFonts w:ascii="Times New Roman" w:hAnsi="Times New Roman" w:cs="Times New Roman"/>
                <w:sz w:val="28"/>
                <w:szCs w:val="28"/>
              </w:rPr>
              <w:t>Author</w:t>
            </w:r>
            <w:proofErr w:type="spellEnd"/>
            <w:r w:rsidRPr="00D23785">
              <w:rPr>
                <w:rFonts w:ascii="Times New Roman" w:hAnsi="Times New Roman" w:cs="Times New Roman"/>
                <w:sz w:val="28"/>
                <w:szCs w:val="28"/>
              </w:rPr>
              <w:t xml:space="preserve"> ID </w:t>
            </w:r>
            <w:r w:rsidRPr="00D23785">
              <w:rPr>
                <w:rFonts w:ascii="Times New Roman" w:eastAsia="Calibri" w:hAnsi="Times New Roman" w:cs="Times New Roman"/>
                <w:sz w:val="28"/>
                <w:szCs w:val="28"/>
                <w:lang w:val="kk-KZ"/>
              </w:rPr>
              <w:t>57188923162</w:t>
            </w:r>
            <w:r w:rsidRPr="00D23785">
              <w:rPr>
                <w:rFonts w:ascii="Times New Roman" w:hAnsi="Times New Roman" w:cs="Times New Roman"/>
                <w:sz w:val="28"/>
                <w:szCs w:val="28"/>
              </w:rPr>
              <w:t>,</w:t>
            </w:r>
            <w:hyperlink r:id="rId5" w:history="1">
              <w:r w:rsidR="00D23785" w:rsidRPr="001317EF">
                <w:rPr>
                  <w:rStyle w:val="af0"/>
                  <w:rFonts w:ascii="Times New Roman" w:hAnsi="Times New Roman" w:cs="Times New Roman"/>
                  <w:sz w:val="28"/>
                  <w:szCs w:val="28"/>
                </w:rPr>
                <w:t>https://www.scopus.com/authid/detail.uri?authorId=57188923162</w:t>
              </w:r>
            </w:hyperlink>
            <w:r w:rsidR="00D23785" w:rsidRPr="00D23785">
              <w:rPr>
                <w:rFonts w:ascii="Times New Roman" w:hAnsi="Times New Roman" w:cs="Times New Roman"/>
                <w:color w:val="0000FF"/>
                <w:sz w:val="28"/>
                <w:szCs w:val="28"/>
                <w:lang w:val="kk-KZ"/>
              </w:rPr>
              <w:t>.</w:t>
            </w:r>
            <w:r w:rsidRPr="00D23785">
              <w:rPr>
                <w:rFonts w:ascii="Times New Roman" w:hAnsi="Times New Roman" w:cs="Times New Roman"/>
                <w:sz w:val="28"/>
                <w:szCs w:val="28"/>
              </w:rPr>
              <w:t xml:space="preserve"> Индекс </w:t>
            </w:r>
            <w:proofErr w:type="spellStart"/>
            <w:r w:rsidRPr="00D23785">
              <w:rPr>
                <w:rFonts w:ascii="Times New Roman" w:hAnsi="Times New Roman" w:cs="Times New Roman"/>
                <w:sz w:val="28"/>
                <w:szCs w:val="28"/>
              </w:rPr>
              <w:t>Хирша</w:t>
            </w:r>
            <w:proofErr w:type="spellEnd"/>
            <w:r w:rsidRPr="00D23785">
              <w:rPr>
                <w:rFonts w:ascii="Times New Roman" w:hAnsi="Times New Roman" w:cs="Times New Roman"/>
                <w:sz w:val="28"/>
                <w:szCs w:val="28"/>
              </w:rPr>
              <w:t xml:space="preserve"> по базе данных Web </w:t>
            </w:r>
            <w:proofErr w:type="spellStart"/>
            <w:r w:rsidRPr="00D23785">
              <w:rPr>
                <w:rFonts w:ascii="Times New Roman" w:hAnsi="Times New Roman" w:cs="Times New Roman"/>
                <w:sz w:val="28"/>
                <w:szCs w:val="28"/>
              </w:rPr>
              <w:t>of</w:t>
            </w:r>
            <w:proofErr w:type="spellEnd"/>
            <w:r w:rsidRPr="00D23785">
              <w:rPr>
                <w:rFonts w:ascii="Times New Roman" w:hAnsi="Times New Roman" w:cs="Times New Roman"/>
                <w:sz w:val="28"/>
                <w:szCs w:val="28"/>
              </w:rPr>
              <w:t xml:space="preserve"> Science – 2, </w:t>
            </w:r>
            <w:proofErr w:type="spellStart"/>
            <w:r w:rsidRPr="00D23785">
              <w:rPr>
                <w:rFonts w:ascii="Times New Roman" w:hAnsi="Times New Roman" w:cs="Times New Roman"/>
                <w:sz w:val="28"/>
                <w:szCs w:val="28"/>
              </w:rPr>
              <w:t>Researcher</w:t>
            </w:r>
            <w:proofErr w:type="spellEnd"/>
            <w:r w:rsidRPr="00D23785">
              <w:rPr>
                <w:rFonts w:ascii="Times New Roman" w:hAnsi="Times New Roman" w:cs="Times New Roman"/>
                <w:sz w:val="28"/>
                <w:szCs w:val="28"/>
              </w:rPr>
              <w:t xml:space="preserve"> ID </w:t>
            </w:r>
            <w:r w:rsidRPr="00D23785">
              <w:rPr>
                <w:rFonts w:ascii="Times New Roman" w:eastAsia="Calibri" w:hAnsi="Times New Roman" w:cs="Times New Roman"/>
                <w:sz w:val="28"/>
                <w:szCs w:val="28"/>
                <w:lang w:val="kk-KZ"/>
              </w:rPr>
              <w:t>R-3120-2018</w:t>
            </w:r>
            <w:r w:rsidRPr="00D23785">
              <w:rPr>
                <w:rFonts w:ascii="Times New Roman" w:hAnsi="Times New Roman" w:cs="Times New Roman"/>
                <w:sz w:val="28"/>
                <w:szCs w:val="28"/>
              </w:rPr>
              <w:t xml:space="preserve">, ORCID </w:t>
            </w:r>
            <w:r w:rsidRPr="00D23785">
              <w:rPr>
                <w:rFonts w:ascii="Times New Roman" w:eastAsia="Calibri" w:hAnsi="Times New Roman" w:cs="Times New Roman"/>
                <w:sz w:val="28"/>
                <w:szCs w:val="28"/>
                <w:lang w:val="kk-KZ"/>
              </w:rPr>
              <w:t>0000-0000-1915-35198</w:t>
            </w:r>
            <w:r w:rsidR="00D23785" w:rsidRPr="00D23785">
              <w:rPr>
                <w:rFonts w:ascii="Times New Roman" w:eastAsia="Calibri" w:hAnsi="Times New Roman" w:cs="Times New Roman"/>
                <w:sz w:val="28"/>
                <w:szCs w:val="28"/>
                <w:lang w:val="kk-KZ"/>
              </w:rPr>
              <w:t xml:space="preserve">, </w:t>
            </w:r>
            <w:hyperlink r:id="rId6" w:history="1">
              <w:r w:rsidR="00D23785" w:rsidRPr="00D23785">
                <w:rPr>
                  <w:rStyle w:val="af0"/>
                  <w:rFonts w:ascii="Times New Roman" w:hAnsi="Times New Roman" w:cs="Times New Roman"/>
                  <w:sz w:val="28"/>
                  <w:szCs w:val="28"/>
                </w:rPr>
                <w:t>https://orcid.org/</w:t>
              </w:r>
              <w:r w:rsidR="00D23785" w:rsidRPr="00D23785">
                <w:rPr>
                  <w:rStyle w:val="af0"/>
                  <w:rFonts w:ascii="Times New Roman" w:eastAsia="Calibri" w:hAnsi="Times New Roman" w:cs="Times New Roman"/>
                  <w:sz w:val="28"/>
                  <w:szCs w:val="28"/>
                  <w:lang w:val="kk-KZ"/>
                </w:rPr>
                <w:t>0000-0000-1915-35198</w:t>
              </w:r>
            </w:hyperlink>
            <w:r w:rsidR="00D23785">
              <w:rPr>
                <w:rFonts w:ascii="Times New Roman" w:hAnsi="Times New Roman" w:cs="Times New Roman"/>
                <w:color w:val="0000FF"/>
                <w:sz w:val="28"/>
                <w:szCs w:val="28"/>
                <w:lang w:val="en-US"/>
              </w:rPr>
              <w:t>.</w:t>
            </w:r>
          </w:p>
          <w:p w14:paraId="7F035ECA" w14:textId="1DFB5433" w:rsidR="000C4A84" w:rsidRPr="00D23785" w:rsidRDefault="002C796E" w:rsidP="009026A6">
            <w:pPr>
              <w:pStyle w:val="a7"/>
              <w:numPr>
                <w:ilvl w:val="0"/>
                <w:numId w:val="2"/>
              </w:numPr>
              <w:ind w:left="10" w:firstLine="447"/>
              <w:jc w:val="both"/>
              <w:rPr>
                <w:rFonts w:ascii="Times New Roman" w:hAnsi="Times New Roman" w:cs="Times New Roman"/>
                <w:sz w:val="28"/>
                <w:szCs w:val="28"/>
              </w:rPr>
            </w:pPr>
            <w:r w:rsidRPr="00D23785">
              <w:rPr>
                <w:rFonts w:ascii="Times New Roman" w:eastAsia="Calibri" w:hAnsi="Times New Roman" w:cs="Times New Roman"/>
                <w:sz w:val="28"/>
                <w:szCs w:val="28"/>
                <w:lang w:val="kk-KZ"/>
              </w:rPr>
              <w:t>Калдыбеков Даулет Болатович, РhD</w:t>
            </w:r>
            <w:r w:rsidRPr="00D23785">
              <w:rPr>
                <w:rFonts w:ascii="Times New Roman" w:eastAsia="Calibri" w:hAnsi="Times New Roman" w:cs="Times New Roman"/>
                <w:sz w:val="28"/>
                <w:szCs w:val="28"/>
                <w:lang w:val="kk-KZ"/>
              </w:rPr>
              <w:t xml:space="preserve"> – </w:t>
            </w:r>
            <w:r w:rsidRPr="00D23785">
              <w:rPr>
                <w:rFonts w:ascii="Times New Roman" w:hAnsi="Times New Roman" w:cs="Times New Roman"/>
                <w:sz w:val="28"/>
                <w:szCs w:val="28"/>
                <w:lang w:val="kk-KZ"/>
              </w:rPr>
              <w:t xml:space="preserve"> </w:t>
            </w:r>
            <w:r w:rsidRPr="00D23785">
              <w:rPr>
                <w:rFonts w:ascii="Times New Roman" w:hAnsi="Times New Roman" w:cs="Times New Roman"/>
                <w:sz w:val="28"/>
                <w:szCs w:val="28"/>
                <w:lang w:val="kk-KZ"/>
              </w:rPr>
              <w:t xml:space="preserve">индекс Хирша </w:t>
            </w:r>
            <w:r w:rsidRPr="00D23785">
              <w:rPr>
                <w:rFonts w:ascii="Times New Roman" w:hAnsi="Times New Roman" w:cs="Times New Roman"/>
                <w:sz w:val="28"/>
                <w:szCs w:val="28"/>
              </w:rPr>
              <w:t xml:space="preserve">по базе данных </w:t>
            </w:r>
            <w:proofErr w:type="spellStart"/>
            <w:r w:rsidRPr="00D23785">
              <w:rPr>
                <w:rFonts w:ascii="Times New Roman" w:hAnsi="Times New Roman" w:cs="Times New Roman"/>
                <w:sz w:val="28"/>
                <w:szCs w:val="28"/>
              </w:rPr>
              <w:t>Scopus</w:t>
            </w:r>
            <w:proofErr w:type="spellEnd"/>
            <w:r w:rsidRPr="00D23785">
              <w:rPr>
                <w:rFonts w:ascii="Times New Roman" w:hAnsi="Times New Roman" w:cs="Times New Roman"/>
                <w:sz w:val="28"/>
                <w:szCs w:val="28"/>
              </w:rPr>
              <w:t xml:space="preserve"> –</w:t>
            </w:r>
            <w:r w:rsidRPr="00D23785">
              <w:rPr>
                <w:rFonts w:ascii="Times New Roman" w:hAnsi="Times New Roman" w:cs="Times New Roman"/>
                <w:sz w:val="28"/>
                <w:szCs w:val="28"/>
                <w:lang w:val="kk-KZ"/>
              </w:rPr>
              <w:t xml:space="preserve"> 11</w:t>
            </w:r>
            <w:r w:rsidR="000C4A84" w:rsidRPr="00D23785">
              <w:rPr>
                <w:rFonts w:ascii="Times New Roman" w:hAnsi="Times New Roman" w:cs="Times New Roman"/>
                <w:sz w:val="28"/>
                <w:szCs w:val="28"/>
                <w:lang w:val="kk-KZ"/>
              </w:rPr>
              <w:t xml:space="preserve">, </w:t>
            </w:r>
            <w:proofErr w:type="spellStart"/>
            <w:r w:rsidR="000C4A84" w:rsidRPr="00D23785">
              <w:rPr>
                <w:rFonts w:ascii="Times New Roman" w:hAnsi="Times New Roman" w:cs="Times New Roman"/>
                <w:sz w:val="28"/>
                <w:szCs w:val="28"/>
              </w:rPr>
              <w:t>Scopus</w:t>
            </w:r>
            <w:proofErr w:type="spellEnd"/>
            <w:r w:rsidR="000C4A84" w:rsidRPr="00D23785">
              <w:rPr>
                <w:rFonts w:ascii="Times New Roman" w:hAnsi="Times New Roman" w:cs="Times New Roman"/>
                <w:sz w:val="28"/>
                <w:szCs w:val="28"/>
              </w:rPr>
              <w:t xml:space="preserve"> A</w:t>
            </w:r>
            <w:proofErr w:type="spellStart"/>
            <w:r w:rsidR="000C4A84" w:rsidRPr="00D23785">
              <w:rPr>
                <w:rFonts w:ascii="Times New Roman" w:hAnsi="Times New Roman" w:cs="Times New Roman"/>
                <w:sz w:val="28"/>
                <w:szCs w:val="28"/>
              </w:rPr>
              <w:t>uthor</w:t>
            </w:r>
            <w:proofErr w:type="spellEnd"/>
            <w:r w:rsidR="000C4A84" w:rsidRPr="00D23785">
              <w:rPr>
                <w:rFonts w:ascii="Times New Roman" w:hAnsi="Times New Roman" w:cs="Times New Roman"/>
                <w:sz w:val="28"/>
                <w:szCs w:val="28"/>
              </w:rPr>
              <w:t xml:space="preserve"> ID </w:t>
            </w:r>
            <w:r w:rsidR="000C4A84" w:rsidRPr="00D23785">
              <w:rPr>
                <w:rFonts w:ascii="Times New Roman" w:eastAsia="Calibri" w:hAnsi="Times New Roman" w:cs="Times New Roman"/>
                <w:sz w:val="28"/>
                <w:szCs w:val="28"/>
              </w:rPr>
              <w:t>55975396000</w:t>
            </w:r>
            <w:r w:rsidR="000C4A84" w:rsidRPr="00D23785">
              <w:rPr>
                <w:rFonts w:ascii="Times New Roman" w:hAnsi="Times New Roman" w:cs="Times New Roman"/>
                <w:sz w:val="28"/>
                <w:szCs w:val="28"/>
              </w:rPr>
              <w:t xml:space="preserve">, </w:t>
            </w:r>
            <w:hyperlink r:id="rId7" w:history="1">
              <w:r w:rsidR="00D23785" w:rsidRPr="00D23785">
                <w:rPr>
                  <w:rStyle w:val="af0"/>
                  <w:rFonts w:ascii="Times New Roman" w:hAnsi="Times New Roman" w:cs="Times New Roman"/>
                  <w:sz w:val="28"/>
                  <w:szCs w:val="28"/>
                </w:rPr>
                <w:t>https://www.scopus.com/authid/detail.uri?authorId=55975396000</w:t>
              </w:r>
            </w:hyperlink>
            <w:r w:rsidR="00D23785" w:rsidRPr="00D23785">
              <w:rPr>
                <w:rFonts w:ascii="Times New Roman" w:hAnsi="Times New Roman" w:cs="Times New Roman"/>
                <w:sz w:val="28"/>
                <w:szCs w:val="28"/>
                <w:lang w:val="kk-KZ"/>
              </w:rPr>
              <w:t xml:space="preserve">, </w:t>
            </w:r>
            <w:r w:rsidR="000C4A84" w:rsidRPr="00D23785">
              <w:rPr>
                <w:rFonts w:ascii="Times New Roman" w:hAnsi="Times New Roman" w:cs="Times New Roman"/>
                <w:sz w:val="28"/>
                <w:szCs w:val="28"/>
              </w:rPr>
              <w:t xml:space="preserve">Индекс </w:t>
            </w:r>
            <w:proofErr w:type="spellStart"/>
            <w:r w:rsidR="000C4A84" w:rsidRPr="00D23785">
              <w:rPr>
                <w:rFonts w:ascii="Times New Roman" w:hAnsi="Times New Roman" w:cs="Times New Roman"/>
                <w:sz w:val="28"/>
                <w:szCs w:val="28"/>
              </w:rPr>
              <w:t>Хирша</w:t>
            </w:r>
            <w:proofErr w:type="spellEnd"/>
            <w:r w:rsidR="000C4A84" w:rsidRPr="00D23785">
              <w:rPr>
                <w:rFonts w:ascii="Times New Roman" w:hAnsi="Times New Roman" w:cs="Times New Roman"/>
                <w:sz w:val="28"/>
                <w:szCs w:val="28"/>
              </w:rPr>
              <w:t xml:space="preserve"> по базе данных Web </w:t>
            </w:r>
            <w:proofErr w:type="spellStart"/>
            <w:r w:rsidR="000C4A84" w:rsidRPr="00D23785">
              <w:rPr>
                <w:rFonts w:ascii="Times New Roman" w:hAnsi="Times New Roman" w:cs="Times New Roman"/>
                <w:sz w:val="28"/>
                <w:szCs w:val="28"/>
              </w:rPr>
              <w:t>of</w:t>
            </w:r>
            <w:proofErr w:type="spellEnd"/>
            <w:r w:rsidR="000C4A84" w:rsidRPr="00D23785">
              <w:rPr>
                <w:rFonts w:ascii="Times New Roman" w:hAnsi="Times New Roman" w:cs="Times New Roman"/>
                <w:sz w:val="28"/>
                <w:szCs w:val="28"/>
              </w:rPr>
              <w:t xml:space="preserve"> Science – </w:t>
            </w:r>
            <w:r w:rsidR="000C4A84" w:rsidRPr="00D23785">
              <w:rPr>
                <w:rFonts w:ascii="Times New Roman" w:hAnsi="Times New Roman" w:cs="Times New Roman"/>
                <w:sz w:val="28"/>
                <w:szCs w:val="28"/>
                <w:lang w:val="kk-KZ"/>
              </w:rPr>
              <w:t>11</w:t>
            </w:r>
            <w:r w:rsidR="000C4A84" w:rsidRPr="00D23785">
              <w:rPr>
                <w:rFonts w:ascii="Times New Roman" w:hAnsi="Times New Roman" w:cs="Times New Roman"/>
                <w:sz w:val="28"/>
                <w:szCs w:val="28"/>
              </w:rPr>
              <w:t xml:space="preserve">, </w:t>
            </w:r>
            <w:proofErr w:type="spellStart"/>
            <w:r w:rsidR="000C4A84" w:rsidRPr="00D23785">
              <w:rPr>
                <w:rFonts w:ascii="Times New Roman" w:hAnsi="Times New Roman" w:cs="Times New Roman"/>
                <w:sz w:val="28"/>
                <w:szCs w:val="28"/>
              </w:rPr>
              <w:t>Researcher</w:t>
            </w:r>
            <w:proofErr w:type="spellEnd"/>
            <w:r w:rsidR="000C4A84" w:rsidRPr="00D23785">
              <w:rPr>
                <w:rFonts w:ascii="Times New Roman" w:hAnsi="Times New Roman" w:cs="Times New Roman"/>
                <w:sz w:val="28"/>
                <w:szCs w:val="28"/>
              </w:rPr>
              <w:t xml:space="preserve"> ID F-1321-2014, ORCID 0000-0002-7191-5465</w:t>
            </w:r>
            <w:r w:rsidR="008E2B7B" w:rsidRPr="00D23785">
              <w:rPr>
                <w:rFonts w:ascii="Times New Roman" w:hAnsi="Times New Roman" w:cs="Times New Roman"/>
                <w:sz w:val="28"/>
                <w:szCs w:val="28"/>
              </w:rPr>
              <w:t>,</w:t>
            </w:r>
            <w:r w:rsidR="008E2B7B" w:rsidRPr="00D23785">
              <w:rPr>
                <w:rFonts w:ascii="Times New Roman" w:hAnsi="Times New Roman" w:cs="Times New Roman"/>
                <w:sz w:val="28"/>
                <w:szCs w:val="28"/>
                <w:lang w:val="kk-KZ"/>
              </w:rPr>
              <w:t xml:space="preserve"> </w:t>
            </w:r>
            <w:hyperlink r:id="rId8" w:history="1">
              <w:r w:rsidR="00D23785" w:rsidRPr="00D23785">
                <w:rPr>
                  <w:rStyle w:val="af0"/>
                  <w:rFonts w:ascii="Times New Roman" w:hAnsi="Times New Roman" w:cs="Times New Roman"/>
                  <w:sz w:val="28"/>
                  <w:szCs w:val="28"/>
                  <w:lang w:val="kk-KZ"/>
                </w:rPr>
                <w:t>https://orcid.org/0000-0002-7191-5465</w:t>
              </w:r>
            </w:hyperlink>
            <w:r w:rsidR="00D23785" w:rsidRPr="00D23785">
              <w:rPr>
                <w:rFonts w:ascii="Times New Roman" w:hAnsi="Times New Roman" w:cs="Times New Roman"/>
                <w:sz w:val="28"/>
                <w:szCs w:val="28"/>
                <w:lang w:val="kk-KZ"/>
              </w:rPr>
              <w:t xml:space="preserve"> </w:t>
            </w:r>
          </w:p>
          <w:p w14:paraId="0E6FC422" w14:textId="3F585C86" w:rsidR="000C4A84" w:rsidRPr="00D23785" w:rsidRDefault="000C4A84" w:rsidP="000C4A84">
            <w:pPr>
              <w:jc w:val="both"/>
              <w:rPr>
                <w:rFonts w:ascii="Times New Roman" w:hAnsi="Times New Roman" w:cs="Times New Roman"/>
                <w:sz w:val="28"/>
                <w:szCs w:val="28"/>
              </w:rPr>
            </w:pPr>
          </w:p>
          <w:p w14:paraId="6C73B363" w14:textId="70C40020" w:rsidR="00DD0F2E" w:rsidRPr="00D23785" w:rsidRDefault="00DD0F2E" w:rsidP="000C4A84">
            <w:pPr>
              <w:pStyle w:val="a7"/>
              <w:rPr>
                <w:rFonts w:ascii="Times New Roman" w:hAnsi="Times New Roman" w:cs="Times New Roman"/>
                <w:sz w:val="28"/>
                <w:szCs w:val="28"/>
                <w:lang w:val="kk-KZ"/>
              </w:rPr>
            </w:pPr>
          </w:p>
        </w:tc>
      </w:tr>
      <w:tr w:rsidR="00DD0F2E" w:rsidRPr="00D23785" w14:paraId="1F464E25" w14:textId="77777777" w:rsidTr="00DD0F2E">
        <w:tc>
          <w:tcPr>
            <w:tcW w:w="4106" w:type="dxa"/>
          </w:tcPr>
          <w:p w14:paraId="6BC856CC" w14:textId="02B4B650"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t>Список публикаций со ссылками на них</w:t>
            </w:r>
            <w:r w:rsidR="00C306D6" w:rsidRPr="00D23785">
              <w:rPr>
                <w:rFonts w:ascii="Times New Roman" w:hAnsi="Times New Roman" w:cs="Times New Roman"/>
                <w:sz w:val="28"/>
                <w:szCs w:val="28"/>
                <w:lang w:val="kk-KZ"/>
              </w:rPr>
              <w:t xml:space="preserve"> (по направлениям)</w:t>
            </w:r>
          </w:p>
        </w:tc>
        <w:tc>
          <w:tcPr>
            <w:tcW w:w="5239" w:type="dxa"/>
          </w:tcPr>
          <w:p w14:paraId="46569FF8" w14:textId="2E1F8D5E" w:rsidR="000C4A84" w:rsidRPr="00D23785" w:rsidRDefault="000C4A84" w:rsidP="00D23785">
            <w:pPr>
              <w:pStyle w:val="a7"/>
              <w:numPr>
                <w:ilvl w:val="0"/>
                <w:numId w:val="4"/>
              </w:numPr>
              <w:tabs>
                <w:tab w:val="left" w:pos="1134"/>
              </w:tabs>
              <w:spacing w:after="200"/>
              <w:ind w:left="7" w:firstLine="425"/>
              <w:jc w:val="both"/>
              <w:rPr>
                <w:rFonts w:ascii="Times New Roman" w:hAnsi="Times New Roman" w:cs="Times New Roman"/>
                <w:b/>
                <w:bCs/>
                <w:i/>
                <w:iCs/>
                <w:sz w:val="28"/>
                <w:szCs w:val="28"/>
                <w:u w:val="single"/>
                <w:lang w:val="en-US"/>
              </w:rPr>
            </w:pPr>
            <w:r w:rsidRPr="00D23785">
              <w:rPr>
                <w:rFonts w:ascii="Times New Roman" w:hAnsi="Times New Roman" w:cs="Times New Roman"/>
                <w:b/>
                <w:bCs/>
                <w:sz w:val="28"/>
                <w:szCs w:val="28"/>
                <w:lang w:val="kk-KZ"/>
              </w:rPr>
              <w:t>Shatabayeva E.O., Kaldybekov D.B</w:t>
            </w:r>
            <w:r w:rsidRPr="00D23785">
              <w:rPr>
                <w:rFonts w:ascii="Times New Roman" w:hAnsi="Times New Roman" w:cs="Times New Roman"/>
                <w:sz w:val="28"/>
                <w:szCs w:val="28"/>
                <w:lang w:val="kk-KZ"/>
              </w:rPr>
              <w:t>., Kenessova Z.A., Tuleyeva R.N., Kudaibergenov S.E., Khutoryanskiy V.V.</w:t>
            </w:r>
            <w:r w:rsidRPr="00D23785">
              <w:rPr>
                <w:rFonts w:ascii="Times New Roman" w:hAnsi="Times New Roman" w:cs="Times New Roman"/>
                <w:sz w:val="28"/>
                <w:szCs w:val="28"/>
                <w:lang w:val="en-US"/>
              </w:rPr>
              <w:t xml:space="preserve"> </w:t>
            </w:r>
            <w:r w:rsidRPr="00D23785">
              <w:rPr>
                <w:rFonts w:ascii="Times New Roman" w:hAnsi="Times New Roman" w:cs="Times New Roman"/>
                <w:sz w:val="28"/>
                <w:szCs w:val="28"/>
                <w:lang w:val="kk-KZ"/>
              </w:rPr>
              <w:t>Development of Mucoadhesive Vaginal Films for Metronidazole Delivery Using Methacryloylated, Crotonoylated, and Itaconoylated Gelatin Blends with Poly(vinyl alcohol)</w:t>
            </w:r>
            <w:r w:rsidRPr="00D23785">
              <w:rPr>
                <w:rFonts w:ascii="Times New Roman" w:hAnsi="Times New Roman" w:cs="Times New Roman"/>
                <w:sz w:val="28"/>
                <w:szCs w:val="28"/>
                <w:lang w:val="en-US"/>
              </w:rPr>
              <w:t xml:space="preserve"> </w:t>
            </w:r>
            <w:r w:rsidRPr="00D23785">
              <w:rPr>
                <w:rFonts w:ascii="Times New Roman" w:eastAsia="Batang" w:hAnsi="Times New Roman" w:cs="Times New Roman"/>
                <w:sz w:val="28"/>
                <w:szCs w:val="28"/>
                <w:lang w:val="en-US"/>
              </w:rPr>
              <w:t>/</w:t>
            </w:r>
            <w:r w:rsidRPr="00D23785">
              <w:rPr>
                <w:rFonts w:ascii="Times New Roman" w:hAnsi="Times New Roman" w:cs="Times New Roman"/>
                <w:sz w:val="28"/>
                <w:szCs w:val="28"/>
                <w:lang w:val="en-US"/>
              </w:rPr>
              <w:t xml:space="preserve">/ AAPS </w:t>
            </w:r>
            <w:proofErr w:type="spellStart"/>
            <w:r w:rsidRPr="00D23785">
              <w:rPr>
                <w:rFonts w:ascii="Times New Roman" w:hAnsi="Times New Roman" w:cs="Times New Roman"/>
                <w:sz w:val="28"/>
                <w:szCs w:val="28"/>
                <w:lang w:val="en-US"/>
              </w:rPr>
              <w:t>PharmSciTech</w:t>
            </w:r>
            <w:proofErr w:type="spellEnd"/>
            <w:r w:rsidRPr="00D23785">
              <w:rPr>
                <w:rFonts w:ascii="Times New Roman" w:hAnsi="Times New Roman" w:cs="Times New Roman"/>
                <w:sz w:val="28"/>
                <w:szCs w:val="28"/>
                <w:lang w:val="en-US"/>
              </w:rPr>
              <w:t>, 26(2):63, 2025 (</w:t>
            </w:r>
            <w:r w:rsidRPr="00D23785">
              <w:rPr>
                <w:rFonts w:ascii="Times New Roman" w:hAnsi="Times New Roman" w:cs="Times New Roman"/>
                <w:b/>
                <w:bCs/>
                <w:sz w:val="28"/>
                <w:szCs w:val="28"/>
                <w:lang w:val="en-US"/>
              </w:rPr>
              <w:t>Q2</w:t>
            </w:r>
            <w:r w:rsidRPr="00D23785">
              <w:rPr>
                <w:rFonts w:ascii="Times New Roman" w:hAnsi="Times New Roman" w:cs="Times New Roman"/>
                <w:sz w:val="28"/>
                <w:szCs w:val="28"/>
                <w:lang w:val="en-US"/>
              </w:rPr>
              <w:t>).</w:t>
            </w:r>
            <w:r w:rsidR="00D23785">
              <w:rPr>
                <w:rFonts w:ascii="Times New Roman" w:hAnsi="Times New Roman" w:cs="Times New Roman"/>
                <w:sz w:val="28"/>
                <w:szCs w:val="28"/>
                <w:lang w:val="en-US"/>
              </w:rPr>
              <w:t xml:space="preserve"> </w:t>
            </w:r>
            <w:r w:rsidR="00D23785">
              <w:rPr>
                <w:rFonts w:ascii="Times New Roman" w:hAnsi="Times New Roman" w:cs="Times New Roman"/>
                <w:i/>
                <w:iCs/>
                <w:sz w:val="28"/>
                <w:szCs w:val="28"/>
                <w:u w:val="single"/>
                <w:lang w:val="en-US"/>
              </w:rPr>
              <w:fldChar w:fldCharType="begin"/>
            </w:r>
            <w:r w:rsidR="00D23785">
              <w:rPr>
                <w:rFonts w:ascii="Times New Roman" w:hAnsi="Times New Roman" w:cs="Times New Roman"/>
                <w:i/>
                <w:iCs/>
                <w:sz w:val="28"/>
                <w:szCs w:val="28"/>
                <w:u w:val="single"/>
                <w:lang w:val="en-US"/>
              </w:rPr>
              <w:instrText xml:space="preserve"> HYPERLINK "</w:instrText>
            </w:r>
            <w:r w:rsidR="00D23785" w:rsidRPr="00D23785">
              <w:rPr>
                <w:rFonts w:ascii="Times New Roman" w:hAnsi="Times New Roman" w:cs="Times New Roman"/>
                <w:i/>
                <w:iCs/>
                <w:sz w:val="28"/>
                <w:szCs w:val="28"/>
                <w:u w:val="single"/>
                <w:lang w:val="en-US"/>
              </w:rPr>
              <w:instrText>https://link.springer.com/article/10.1208/s12249-025-03055-1</w:instrText>
            </w:r>
            <w:r w:rsidR="00D23785">
              <w:rPr>
                <w:rFonts w:ascii="Times New Roman" w:hAnsi="Times New Roman" w:cs="Times New Roman"/>
                <w:i/>
                <w:iCs/>
                <w:sz w:val="28"/>
                <w:szCs w:val="28"/>
                <w:u w:val="single"/>
                <w:lang w:val="en-US"/>
              </w:rPr>
              <w:instrText xml:space="preserve">" </w:instrText>
            </w:r>
            <w:r w:rsidR="00D23785">
              <w:rPr>
                <w:rFonts w:ascii="Times New Roman" w:hAnsi="Times New Roman" w:cs="Times New Roman"/>
                <w:i/>
                <w:iCs/>
                <w:sz w:val="28"/>
                <w:szCs w:val="28"/>
                <w:u w:val="single"/>
                <w:lang w:val="en-US"/>
              </w:rPr>
              <w:fldChar w:fldCharType="separate"/>
            </w:r>
            <w:r w:rsidR="00D23785" w:rsidRPr="001317EF">
              <w:rPr>
                <w:rStyle w:val="af0"/>
                <w:rFonts w:ascii="Times New Roman" w:hAnsi="Times New Roman" w:cs="Times New Roman"/>
                <w:i/>
                <w:iCs/>
                <w:sz w:val="28"/>
                <w:szCs w:val="28"/>
                <w:lang w:val="en-US"/>
              </w:rPr>
              <w:t>https://link.springer.com/article/10.1208/s12249-025-03055-1</w:t>
            </w:r>
            <w:r w:rsidR="00D23785">
              <w:rPr>
                <w:rFonts w:ascii="Times New Roman" w:hAnsi="Times New Roman" w:cs="Times New Roman"/>
                <w:i/>
                <w:iCs/>
                <w:sz w:val="28"/>
                <w:szCs w:val="28"/>
                <w:u w:val="single"/>
                <w:lang w:val="en-US"/>
              </w:rPr>
              <w:fldChar w:fldCharType="end"/>
            </w:r>
            <w:r w:rsidR="00D23785">
              <w:rPr>
                <w:rFonts w:ascii="Times New Roman" w:hAnsi="Times New Roman" w:cs="Times New Roman"/>
                <w:i/>
                <w:iCs/>
                <w:sz w:val="28"/>
                <w:szCs w:val="28"/>
                <w:u w:val="single"/>
                <w:lang w:val="en-US"/>
              </w:rPr>
              <w:t>.</w:t>
            </w:r>
          </w:p>
          <w:p w14:paraId="0443DA6B" w14:textId="77777777" w:rsidR="000C4A84" w:rsidRPr="00D23785" w:rsidRDefault="000C4A84" w:rsidP="00D23785">
            <w:pPr>
              <w:pStyle w:val="a7"/>
              <w:numPr>
                <w:ilvl w:val="0"/>
                <w:numId w:val="4"/>
              </w:numPr>
              <w:tabs>
                <w:tab w:val="left" w:pos="1134"/>
              </w:tabs>
              <w:spacing w:after="200"/>
              <w:ind w:left="7" w:firstLine="425"/>
              <w:jc w:val="both"/>
              <w:rPr>
                <w:rFonts w:ascii="Times New Roman" w:hAnsi="Times New Roman" w:cs="Times New Roman"/>
                <w:sz w:val="28"/>
                <w:szCs w:val="28"/>
                <w:lang w:val="kk-KZ"/>
              </w:rPr>
            </w:pPr>
            <w:r w:rsidRPr="00D23785">
              <w:rPr>
                <w:rFonts w:ascii="Times New Roman" w:hAnsi="Times New Roman" w:cs="Times New Roman"/>
                <w:b/>
                <w:bCs/>
                <w:sz w:val="28"/>
                <w:szCs w:val="28"/>
                <w:lang w:val="kk-KZ"/>
              </w:rPr>
              <w:t>Shatabayeva E.O., Kaldybekov D.B</w:t>
            </w:r>
            <w:r w:rsidRPr="00D23785">
              <w:rPr>
                <w:rFonts w:ascii="Times New Roman" w:hAnsi="Times New Roman" w:cs="Times New Roman"/>
                <w:sz w:val="28"/>
                <w:szCs w:val="28"/>
                <w:lang w:val="kk-KZ"/>
              </w:rPr>
              <w:t>., Ulmanova L., Zhaisanbayeva B.A., Mun E.A., Kenessova Z.A., Kudaibergenov S.E., Khutoryanskiy V.V. Enhancing Mucoadhesive Properties of Gelatin through Chemical Modification with Unsaturated Anhydrides</w:t>
            </w:r>
            <w:r w:rsidRPr="00D23785">
              <w:rPr>
                <w:rFonts w:ascii="Times New Roman" w:hAnsi="Times New Roman" w:cs="Times New Roman"/>
                <w:sz w:val="28"/>
                <w:szCs w:val="28"/>
                <w:lang w:val="en-US"/>
              </w:rPr>
              <w:t xml:space="preserve"> </w:t>
            </w:r>
            <w:r w:rsidRPr="00D23785">
              <w:rPr>
                <w:rFonts w:ascii="Times New Roman" w:eastAsia="Batang" w:hAnsi="Times New Roman" w:cs="Times New Roman"/>
                <w:sz w:val="28"/>
                <w:szCs w:val="28"/>
                <w:lang w:val="en-US"/>
              </w:rPr>
              <w:t>/</w:t>
            </w:r>
            <w:r w:rsidRPr="00D23785">
              <w:rPr>
                <w:rFonts w:ascii="Times New Roman" w:hAnsi="Times New Roman" w:cs="Times New Roman"/>
                <w:sz w:val="28"/>
                <w:szCs w:val="28"/>
                <w:lang w:val="en-US"/>
              </w:rPr>
              <w:t>/ Biomacromolecules. American Chemical Society, 25(3), 1612–1628, 2024 (</w:t>
            </w:r>
            <w:r w:rsidRPr="00D23785">
              <w:rPr>
                <w:rFonts w:ascii="Times New Roman" w:hAnsi="Times New Roman" w:cs="Times New Roman"/>
                <w:b/>
                <w:bCs/>
                <w:sz w:val="28"/>
                <w:szCs w:val="28"/>
                <w:lang w:val="en-US"/>
              </w:rPr>
              <w:t>Q1</w:t>
            </w:r>
            <w:r w:rsidRPr="00D23785">
              <w:rPr>
                <w:rFonts w:ascii="Times New Roman" w:hAnsi="Times New Roman" w:cs="Times New Roman"/>
                <w:sz w:val="28"/>
                <w:szCs w:val="28"/>
                <w:lang w:val="en-US"/>
              </w:rPr>
              <w:t xml:space="preserve">). </w:t>
            </w:r>
            <w:hyperlink r:id="rId9" w:history="1">
              <w:r w:rsidRPr="00D23785">
                <w:rPr>
                  <w:rStyle w:val="af0"/>
                  <w:rFonts w:ascii="Times New Roman" w:hAnsi="Times New Roman" w:cs="Times New Roman"/>
                  <w:i/>
                  <w:iCs/>
                  <w:sz w:val="28"/>
                  <w:szCs w:val="28"/>
                  <w:lang w:val="en-US"/>
                </w:rPr>
                <w:t>https://doi.org/10.1021/acs.biomac.3c01183</w:t>
              </w:r>
            </w:hyperlink>
            <w:r w:rsidRPr="00D23785">
              <w:rPr>
                <w:rFonts w:ascii="Times New Roman" w:hAnsi="Times New Roman" w:cs="Times New Roman"/>
                <w:sz w:val="28"/>
                <w:szCs w:val="28"/>
              </w:rPr>
              <w:t xml:space="preserve">. </w:t>
            </w:r>
          </w:p>
          <w:p w14:paraId="45028B58" w14:textId="77777777" w:rsidR="000C4A84" w:rsidRPr="00D23785" w:rsidRDefault="000C4A84" w:rsidP="00D23785">
            <w:pPr>
              <w:pStyle w:val="a7"/>
              <w:numPr>
                <w:ilvl w:val="0"/>
                <w:numId w:val="4"/>
              </w:numPr>
              <w:tabs>
                <w:tab w:val="left" w:pos="1134"/>
              </w:tabs>
              <w:autoSpaceDE w:val="0"/>
              <w:autoSpaceDN w:val="0"/>
              <w:adjustRightInd w:val="0"/>
              <w:ind w:left="7" w:firstLine="425"/>
              <w:jc w:val="both"/>
              <w:rPr>
                <w:rFonts w:ascii="Times New Roman" w:hAnsi="Times New Roman" w:cs="Times New Roman"/>
                <w:bCs/>
                <w:color w:val="000000"/>
                <w:sz w:val="28"/>
                <w:szCs w:val="28"/>
                <w:lang w:val="kk-KZ"/>
              </w:rPr>
            </w:pPr>
            <w:r w:rsidRPr="00D23785">
              <w:rPr>
                <w:rStyle w:val="apple-style-span"/>
                <w:rFonts w:ascii="Times New Roman" w:hAnsi="Times New Roman" w:cs="Times New Roman"/>
                <w:b/>
                <w:bCs/>
                <w:sz w:val="28"/>
                <w:szCs w:val="28"/>
                <w:lang w:val="kk-KZ"/>
              </w:rPr>
              <w:t>Shatabayeva E.O., Kaldybekov D.B</w:t>
            </w:r>
            <w:r w:rsidRPr="00D23785">
              <w:rPr>
                <w:rStyle w:val="apple-style-span"/>
                <w:rFonts w:ascii="Times New Roman" w:hAnsi="Times New Roman" w:cs="Times New Roman"/>
                <w:sz w:val="28"/>
                <w:szCs w:val="28"/>
                <w:lang w:val="kk-KZ"/>
              </w:rPr>
              <w:t>., Tuleyeva R.N., Irmukhametova G.S., Polatkhan A.A., Khutoryanskiy V.V. Development and Investigation of Mucoadhesive Polymers Based on Chitosan for Intravesical Therapy</w:t>
            </w:r>
            <w:r w:rsidRPr="00D23785">
              <w:rPr>
                <w:rStyle w:val="apple-style-span"/>
                <w:rFonts w:ascii="Times New Roman" w:hAnsi="Times New Roman" w:cs="Times New Roman"/>
                <w:sz w:val="28"/>
                <w:szCs w:val="28"/>
                <w:lang w:val="kk-KZ" w:eastAsia="zh-CN"/>
              </w:rPr>
              <w:t xml:space="preserve"> </w:t>
            </w:r>
            <w:r w:rsidRPr="00D23785">
              <w:rPr>
                <w:rFonts w:ascii="Times New Roman" w:hAnsi="Times New Roman" w:cs="Times New Roman"/>
                <w:bCs/>
                <w:color w:val="000000"/>
                <w:sz w:val="28"/>
                <w:szCs w:val="28"/>
                <w:lang w:val="zh-CN" w:eastAsia="zh-CN"/>
              </w:rPr>
              <w:t>//</w:t>
            </w:r>
            <w:r w:rsidRPr="00D23785">
              <w:rPr>
                <w:rFonts w:ascii="Times New Roman" w:hAnsi="Times New Roman" w:cs="Times New Roman"/>
                <w:bCs/>
                <w:color w:val="000000"/>
                <w:sz w:val="28"/>
                <w:szCs w:val="28"/>
                <w:lang w:val="kk-KZ" w:eastAsia="zh-CN"/>
              </w:rPr>
              <w:t xml:space="preserve"> </w:t>
            </w:r>
            <w:r w:rsidRPr="00D23785">
              <w:rPr>
                <w:rFonts w:ascii="Times New Roman" w:hAnsi="Times New Roman" w:cs="Times New Roman"/>
                <w:bCs/>
                <w:color w:val="000000"/>
                <w:sz w:val="28"/>
                <w:szCs w:val="28"/>
                <w:lang w:val="kk-KZ"/>
              </w:rPr>
              <w:t xml:space="preserve">Eurasian Journal of Chemistry, 29 (4 (116), 13–21, 2024. </w:t>
            </w:r>
            <w:r w:rsidRPr="00D23785">
              <w:rPr>
                <w:rFonts w:ascii="Times New Roman" w:hAnsi="Times New Roman" w:cs="Times New Roman"/>
                <w:sz w:val="28"/>
                <w:szCs w:val="28"/>
              </w:rPr>
              <w:fldChar w:fldCharType="begin"/>
            </w:r>
            <w:r w:rsidRPr="00D23785">
              <w:rPr>
                <w:rFonts w:ascii="Times New Roman" w:hAnsi="Times New Roman" w:cs="Times New Roman"/>
                <w:sz w:val="28"/>
                <w:szCs w:val="28"/>
              </w:rPr>
              <w:instrText xml:space="preserve"> HYPERLINK "https://doi.org/10.31489/2959-0663/4-24-2" </w:instrText>
            </w:r>
            <w:r w:rsidRPr="00D23785">
              <w:rPr>
                <w:rFonts w:ascii="Times New Roman" w:hAnsi="Times New Roman" w:cs="Times New Roman"/>
                <w:sz w:val="28"/>
                <w:szCs w:val="28"/>
              </w:rPr>
              <w:fldChar w:fldCharType="separate"/>
            </w:r>
            <w:r w:rsidRPr="00D23785">
              <w:rPr>
                <w:rStyle w:val="af0"/>
                <w:rFonts w:ascii="Times New Roman" w:hAnsi="Times New Roman" w:cs="Times New Roman"/>
                <w:bCs/>
                <w:i/>
                <w:iCs/>
                <w:sz w:val="28"/>
                <w:szCs w:val="28"/>
                <w:lang w:val="kk-KZ"/>
              </w:rPr>
              <w:t>https://doi.org/10.31489/2959-0663/4-24-2</w:t>
            </w:r>
            <w:r w:rsidRPr="00D23785">
              <w:rPr>
                <w:rFonts w:ascii="Times New Roman" w:hAnsi="Times New Roman" w:cs="Times New Roman"/>
                <w:sz w:val="28"/>
                <w:szCs w:val="28"/>
              </w:rPr>
              <w:fldChar w:fldCharType="end"/>
            </w:r>
            <w:r w:rsidRPr="00D23785">
              <w:rPr>
                <w:rFonts w:ascii="Times New Roman" w:hAnsi="Times New Roman" w:cs="Times New Roman"/>
                <w:bCs/>
                <w:i/>
                <w:iCs/>
                <w:sz w:val="28"/>
                <w:szCs w:val="28"/>
                <w:lang w:val="kk-KZ"/>
              </w:rPr>
              <w:t>.</w:t>
            </w:r>
            <w:r w:rsidRPr="00D23785">
              <w:rPr>
                <w:rFonts w:ascii="Times New Roman" w:hAnsi="Times New Roman" w:cs="Times New Roman"/>
                <w:bCs/>
                <w:color w:val="000000"/>
                <w:sz w:val="28"/>
                <w:szCs w:val="28"/>
                <w:lang w:val="kk-KZ"/>
              </w:rPr>
              <w:t xml:space="preserve"> </w:t>
            </w:r>
          </w:p>
          <w:p w14:paraId="0DA8824B" w14:textId="77777777" w:rsidR="000C4A84" w:rsidRPr="00D23785" w:rsidRDefault="000C4A84" w:rsidP="00D23785">
            <w:pPr>
              <w:pStyle w:val="a7"/>
              <w:numPr>
                <w:ilvl w:val="0"/>
                <w:numId w:val="4"/>
              </w:numPr>
              <w:tabs>
                <w:tab w:val="left" w:pos="1134"/>
              </w:tabs>
              <w:autoSpaceDE w:val="0"/>
              <w:autoSpaceDN w:val="0"/>
              <w:adjustRightInd w:val="0"/>
              <w:ind w:left="7" w:firstLine="425"/>
              <w:jc w:val="both"/>
              <w:rPr>
                <w:rFonts w:ascii="Times New Roman" w:eastAsia="Times New Roman" w:hAnsi="Times New Roman" w:cs="Times New Roman"/>
                <w:bCs/>
                <w:color w:val="000000"/>
                <w:sz w:val="28"/>
                <w:szCs w:val="28"/>
                <w:lang w:val="kk-KZ"/>
              </w:rPr>
            </w:pPr>
            <w:r w:rsidRPr="00D23785">
              <w:rPr>
                <w:rFonts w:ascii="Times New Roman" w:hAnsi="Times New Roman" w:cs="Times New Roman"/>
                <w:b/>
                <w:bCs/>
                <w:sz w:val="28"/>
                <w:szCs w:val="28"/>
                <w:lang w:val="kk-KZ"/>
              </w:rPr>
              <w:t>Shatabayeva, E.O.,</w:t>
            </w:r>
            <w:r w:rsidRPr="00D23785">
              <w:rPr>
                <w:rFonts w:ascii="Times New Roman" w:hAnsi="Times New Roman" w:cs="Times New Roman"/>
                <w:sz w:val="28"/>
                <w:szCs w:val="28"/>
                <w:lang w:val="kk-KZ"/>
              </w:rPr>
              <w:t xml:space="preserve"> Mun, G.A., Shaikhutdinov, Y.M., Khutoryanskiy, V.V. Gelatin: sources, preparation and application in food and biomedicine</w:t>
            </w:r>
            <w:r w:rsidRPr="00D23785">
              <w:rPr>
                <w:rFonts w:ascii="Times New Roman" w:hAnsi="Times New Roman" w:cs="Times New Roman"/>
                <w:color w:val="000000"/>
                <w:sz w:val="28"/>
                <w:szCs w:val="28"/>
                <w:shd w:val="clear" w:color="auto" w:fill="FFFFFF"/>
                <w:lang w:val="kk-KZ"/>
              </w:rPr>
              <w:t xml:space="preserve"> </w:t>
            </w:r>
            <w:r w:rsidRPr="00D23785">
              <w:rPr>
                <w:rFonts w:ascii="Times New Roman" w:hAnsi="Times New Roman" w:cs="Times New Roman"/>
                <w:sz w:val="28"/>
                <w:szCs w:val="28"/>
                <w:lang w:val="kk-KZ"/>
              </w:rPr>
              <w:t xml:space="preserve">// </w:t>
            </w:r>
            <w:r w:rsidRPr="00D23785">
              <w:rPr>
                <w:rFonts w:ascii="Times New Roman" w:hAnsi="Times New Roman" w:cs="Times New Roman"/>
                <w:bCs/>
                <w:color w:val="000000"/>
                <w:sz w:val="28"/>
                <w:szCs w:val="28"/>
                <w:lang w:val="kk-KZ"/>
              </w:rPr>
              <w:t xml:space="preserve">Chemical Bulletin of </w:t>
            </w:r>
            <w:r w:rsidRPr="00D23785">
              <w:rPr>
                <w:rFonts w:ascii="Times New Roman" w:hAnsi="Times New Roman" w:cs="Times New Roman"/>
                <w:bCs/>
                <w:color w:val="000000"/>
                <w:sz w:val="28"/>
                <w:szCs w:val="28"/>
                <w:lang w:val="kk-KZ"/>
              </w:rPr>
              <w:lastRenderedPageBreak/>
              <w:t xml:space="preserve">Kazakh National University, 98(3), 28-46, 2020. </w:t>
            </w:r>
            <w:r w:rsidRPr="00D23785">
              <w:rPr>
                <w:rFonts w:ascii="Times New Roman" w:hAnsi="Times New Roman" w:cs="Times New Roman"/>
                <w:sz w:val="28"/>
                <w:szCs w:val="28"/>
              </w:rPr>
              <w:fldChar w:fldCharType="begin"/>
            </w:r>
            <w:r w:rsidRPr="00D23785">
              <w:rPr>
                <w:rFonts w:ascii="Times New Roman" w:hAnsi="Times New Roman" w:cs="Times New Roman"/>
                <w:sz w:val="28"/>
                <w:szCs w:val="28"/>
              </w:rPr>
              <w:instrText xml:space="preserve"> HYPERLINK "https://doi.org/https:/doi.org/10.15328/cb1112" </w:instrText>
            </w:r>
            <w:r w:rsidRPr="00D23785">
              <w:rPr>
                <w:rFonts w:ascii="Times New Roman" w:hAnsi="Times New Roman" w:cs="Times New Roman"/>
                <w:sz w:val="28"/>
                <w:szCs w:val="28"/>
              </w:rPr>
              <w:fldChar w:fldCharType="separate"/>
            </w:r>
            <w:r w:rsidRPr="00D23785">
              <w:rPr>
                <w:rStyle w:val="af0"/>
                <w:rFonts w:ascii="Times New Roman" w:hAnsi="Times New Roman" w:cs="Times New Roman"/>
                <w:bCs/>
                <w:i/>
                <w:iCs/>
                <w:sz w:val="28"/>
                <w:szCs w:val="28"/>
                <w:lang w:val="kk-KZ"/>
              </w:rPr>
              <w:t>https://doi.org/https://doi.org/10.15328/cb1112</w:t>
            </w:r>
            <w:r w:rsidRPr="00D23785">
              <w:rPr>
                <w:rFonts w:ascii="Times New Roman" w:hAnsi="Times New Roman" w:cs="Times New Roman"/>
                <w:sz w:val="28"/>
                <w:szCs w:val="28"/>
              </w:rPr>
              <w:fldChar w:fldCharType="end"/>
            </w:r>
            <w:r w:rsidRPr="00D23785">
              <w:rPr>
                <w:rFonts w:ascii="Times New Roman" w:hAnsi="Times New Roman" w:cs="Times New Roman"/>
                <w:bCs/>
                <w:i/>
                <w:iCs/>
                <w:sz w:val="28"/>
                <w:szCs w:val="28"/>
                <w:lang w:val="kk-KZ"/>
              </w:rPr>
              <w:t>.</w:t>
            </w:r>
            <w:r w:rsidRPr="00D23785">
              <w:rPr>
                <w:rFonts w:ascii="Times New Roman" w:hAnsi="Times New Roman" w:cs="Times New Roman"/>
                <w:bCs/>
                <w:color w:val="000000"/>
                <w:sz w:val="28"/>
                <w:szCs w:val="28"/>
                <w:lang w:val="kk-KZ"/>
              </w:rPr>
              <w:t xml:space="preserve"> </w:t>
            </w:r>
          </w:p>
          <w:p w14:paraId="5F1785F7" w14:textId="77777777" w:rsidR="000C4A84" w:rsidRPr="00D23785" w:rsidRDefault="000C4A84" w:rsidP="00D23785">
            <w:pPr>
              <w:pStyle w:val="a7"/>
              <w:numPr>
                <w:ilvl w:val="0"/>
                <w:numId w:val="4"/>
              </w:numPr>
              <w:tabs>
                <w:tab w:val="left" w:pos="993"/>
              </w:tabs>
              <w:ind w:left="7" w:firstLine="425"/>
              <w:jc w:val="both"/>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Kadyrzhan</w:t>
            </w:r>
            <w:proofErr w:type="spellEnd"/>
            <w:r w:rsidRPr="00D23785">
              <w:rPr>
                <w:rFonts w:ascii="Times New Roman" w:eastAsia="Times New Roman" w:hAnsi="Times New Roman" w:cs="Times New Roman"/>
                <w:sz w:val="28"/>
                <w:szCs w:val="28"/>
                <w:lang w:val="en-GB" w:eastAsia="ar-SA"/>
              </w:rPr>
              <w:t xml:space="preserve"> K., </w:t>
            </w:r>
            <w:proofErr w:type="spellStart"/>
            <w:r w:rsidRPr="00D23785">
              <w:rPr>
                <w:rFonts w:ascii="Times New Roman" w:eastAsia="Times New Roman" w:hAnsi="Times New Roman" w:cs="Times New Roman"/>
                <w:b/>
                <w:bCs/>
                <w:sz w:val="28"/>
                <w:szCs w:val="28"/>
                <w:lang w:val="en-GB" w:eastAsia="ar-SA"/>
              </w:rPr>
              <w:t>Kaldybekov</w:t>
            </w:r>
            <w:proofErr w:type="spellEnd"/>
            <w:r w:rsidRPr="00D23785">
              <w:rPr>
                <w:rFonts w:ascii="Times New Roman" w:eastAsia="Times New Roman" w:hAnsi="Times New Roman" w:cs="Times New Roman"/>
                <w:b/>
                <w:bCs/>
                <w:sz w:val="28"/>
                <w:szCs w:val="28"/>
                <w:lang w:val="en-GB" w:eastAsia="ar-SA"/>
              </w:rPr>
              <w:t xml:space="preserve"> D.,</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Baipakbaeva</w:t>
            </w:r>
            <w:proofErr w:type="spellEnd"/>
            <w:r w:rsidRPr="00D23785">
              <w:rPr>
                <w:rFonts w:ascii="Times New Roman" w:eastAsia="Times New Roman" w:hAnsi="Times New Roman" w:cs="Times New Roman"/>
                <w:sz w:val="28"/>
                <w:szCs w:val="28"/>
                <w:lang w:val="en-GB" w:eastAsia="ar-SA"/>
              </w:rPr>
              <w:t xml:space="preserve"> S.; </w:t>
            </w:r>
            <w:proofErr w:type="spellStart"/>
            <w:r w:rsidRPr="00D23785">
              <w:rPr>
                <w:rFonts w:ascii="Times New Roman" w:eastAsia="Times New Roman" w:hAnsi="Times New Roman" w:cs="Times New Roman"/>
                <w:sz w:val="28"/>
                <w:szCs w:val="28"/>
                <w:lang w:val="en-GB" w:eastAsia="ar-SA"/>
              </w:rPr>
              <w:t>Vitulyova</w:t>
            </w:r>
            <w:proofErr w:type="spellEnd"/>
            <w:r w:rsidRPr="00D23785">
              <w:rPr>
                <w:rFonts w:ascii="Times New Roman" w:eastAsia="Times New Roman" w:hAnsi="Times New Roman" w:cs="Times New Roman"/>
                <w:sz w:val="28"/>
                <w:szCs w:val="28"/>
                <w:lang w:val="en-GB" w:eastAsia="ar-SA"/>
              </w:rPr>
              <w:t xml:space="preserve"> Y., </w:t>
            </w:r>
            <w:proofErr w:type="spellStart"/>
            <w:r w:rsidRPr="00D23785">
              <w:rPr>
                <w:rFonts w:ascii="Times New Roman" w:eastAsia="Times New Roman" w:hAnsi="Times New Roman" w:cs="Times New Roman"/>
                <w:sz w:val="28"/>
                <w:szCs w:val="28"/>
                <w:lang w:val="en-GB" w:eastAsia="ar-SA"/>
              </w:rPr>
              <w:t>Matrassulova</w:t>
            </w:r>
            <w:proofErr w:type="spellEnd"/>
            <w:r w:rsidRPr="00D23785">
              <w:rPr>
                <w:rFonts w:ascii="Times New Roman" w:eastAsia="Times New Roman" w:hAnsi="Times New Roman" w:cs="Times New Roman"/>
                <w:sz w:val="28"/>
                <w:szCs w:val="28"/>
                <w:lang w:val="en-GB" w:eastAsia="ar-SA"/>
              </w:rPr>
              <w:t xml:space="preserve"> D., </w:t>
            </w:r>
            <w:proofErr w:type="spellStart"/>
            <w:r w:rsidRPr="00D23785">
              <w:rPr>
                <w:rFonts w:ascii="Times New Roman" w:eastAsia="Times New Roman" w:hAnsi="Times New Roman" w:cs="Times New Roman"/>
                <w:sz w:val="28"/>
                <w:szCs w:val="28"/>
                <w:lang w:val="en-GB" w:eastAsia="ar-SA"/>
              </w:rPr>
              <w:t>Suleimenov</w:t>
            </w:r>
            <w:proofErr w:type="spellEnd"/>
            <w:r w:rsidRPr="00D23785">
              <w:rPr>
                <w:rFonts w:ascii="Times New Roman" w:eastAsia="Times New Roman" w:hAnsi="Times New Roman" w:cs="Times New Roman"/>
                <w:sz w:val="28"/>
                <w:szCs w:val="28"/>
                <w:lang w:val="en-GB" w:eastAsia="ar-SA"/>
              </w:rPr>
              <w:t xml:space="preserve"> I. Electronic Fourier–Galois Spectrum Analyzer for the Field </w:t>
            </w:r>
            <w:proofErr w:type="gramStart"/>
            <w:r w:rsidRPr="00D23785">
              <w:rPr>
                <w:rFonts w:ascii="Times New Roman" w:eastAsia="Times New Roman" w:hAnsi="Times New Roman" w:cs="Times New Roman"/>
                <w:sz w:val="28"/>
                <w:szCs w:val="28"/>
                <w:lang w:val="en-GB" w:eastAsia="ar-SA"/>
              </w:rPr>
              <w:t>GF(</w:t>
            </w:r>
            <w:proofErr w:type="gramEnd"/>
            <w:r w:rsidRPr="00D23785">
              <w:rPr>
                <w:rFonts w:ascii="Times New Roman" w:eastAsia="Times New Roman" w:hAnsi="Times New Roman" w:cs="Times New Roman"/>
                <w:sz w:val="28"/>
                <w:szCs w:val="28"/>
                <w:lang w:val="en-GB" w:eastAsia="ar-SA"/>
              </w:rPr>
              <w:t xml:space="preserve">31) // </w:t>
            </w:r>
            <w:r w:rsidRPr="00D23785">
              <w:rPr>
                <w:rFonts w:ascii="Times New Roman" w:eastAsia="Times New Roman" w:hAnsi="Times New Roman" w:cs="Times New Roman"/>
                <w:i/>
                <w:iCs/>
                <w:sz w:val="28"/>
                <w:szCs w:val="28"/>
                <w:lang w:val="en-GB" w:eastAsia="ar-SA"/>
              </w:rPr>
              <w:t>Applied Sciences</w:t>
            </w:r>
            <w:r w:rsidRPr="00D23785">
              <w:rPr>
                <w:rFonts w:ascii="Times New Roman" w:eastAsia="Times New Roman" w:hAnsi="Times New Roman" w:cs="Times New Roman"/>
                <w:sz w:val="28"/>
                <w:szCs w:val="28"/>
                <w:lang w:val="en-GB" w:eastAsia="ar-SA"/>
              </w:rPr>
              <w:t xml:space="preserve">, 14(17), 7770 </w:t>
            </w:r>
            <w:r w:rsidRPr="00D23785">
              <w:rPr>
                <w:rFonts w:ascii="Times New Roman" w:eastAsia="Times New Roman" w:hAnsi="Times New Roman" w:cs="Times New Roman"/>
                <w:b/>
                <w:bCs/>
                <w:sz w:val="28"/>
                <w:szCs w:val="28"/>
                <w:lang w:val="en-GB" w:eastAsia="ar-SA"/>
              </w:rPr>
              <w:t xml:space="preserve">(2024). (IF=2.5;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Q1;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79)</w:t>
            </w:r>
            <w:r w:rsidRPr="00D23785">
              <w:rPr>
                <w:rFonts w:ascii="Times New Roman" w:eastAsia="Times New Roman" w:hAnsi="Times New Roman" w:cs="Times New Roman"/>
                <w:sz w:val="28"/>
                <w:szCs w:val="28"/>
                <w:lang w:val="en-GB" w:eastAsia="ar-SA"/>
              </w:rPr>
              <w:t xml:space="preserve"> </w:t>
            </w:r>
            <w:hyperlink r:id="rId10" w:history="1">
              <w:r w:rsidRPr="00D23785">
                <w:rPr>
                  <w:rStyle w:val="af0"/>
                  <w:rFonts w:ascii="Times New Roman" w:eastAsia="Times New Roman" w:hAnsi="Times New Roman" w:cs="Times New Roman"/>
                  <w:sz w:val="28"/>
                  <w:szCs w:val="28"/>
                  <w:lang w:val="en-GB" w:eastAsia="ar-SA"/>
                </w:rPr>
                <w:t>https://doi.org/10.3390/app14177770</w:t>
              </w:r>
            </w:hyperlink>
            <w:r w:rsidRPr="00D23785">
              <w:rPr>
                <w:rFonts w:ascii="Times New Roman" w:eastAsia="Times New Roman" w:hAnsi="Times New Roman" w:cs="Times New Roman"/>
                <w:sz w:val="28"/>
                <w:szCs w:val="28"/>
                <w:lang w:val="en-GB" w:eastAsia="ar-SA"/>
              </w:rPr>
              <w:t xml:space="preserve"> </w:t>
            </w:r>
          </w:p>
          <w:p w14:paraId="247B4400" w14:textId="77777777" w:rsidR="000C4A84" w:rsidRPr="00D23785" w:rsidRDefault="000C4A84" w:rsidP="00D23785">
            <w:pPr>
              <w:pStyle w:val="a7"/>
              <w:numPr>
                <w:ilvl w:val="0"/>
                <w:numId w:val="4"/>
              </w:numPr>
              <w:tabs>
                <w:tab w:val="left" w:pos="993"/>
              </w:tabs>
              <w:ind w:left="7" w:firstLine="425"/>
              <w:jc w:val="both"/>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Tatykhanova</w:t>
            </w:r>
            <w:proofErr w:type="spellEnd"/>
            <w:r w:rsidRPr="00D23785">
              <w:rPr>
                <w:rFonts w:ascii="Times New Roman" w:eastAsia="Times New Roman" w:hAnsi="Times New Roman" w:cs="Times New Roman"/>
                <w:sz w:val="28"/>
                <w:szCs w:val="28"/>
                <w:lang w:val="en-GB" w:eastAsia="ar-SA"/>
              </w:rPr>
              <w:t xml:space="preserve"> G.S., </w:t>
            </w:r>
            <w:proofErr w:type="spellStart"/>
            <w:r w:rsidRPr="00D23785">
              <w:rPr>
                <w:rFonts w:ascii="Times New Roman" w:eastAsia="Times New Roman" w:hAnsi="Times New Roman" w:cs="Times New Roman"/>
                <w:sz w:val="28"/>
                <w:szCs w:val="28"/>
                <w:lang w:val="en-GB" w:eastAsia="ar-SA"/>
              </w:rPr>
              <w:t>Tuleyeva</w:t>
            </w:r>
            <w:proofErr w:type="spellEnd"/>
            <w:r w:rsidRPr="00D23785">
              <w:rPr>
                <w:rFonts w:ascii="Times New Roman" w:eastAsia="Times New Roman" w:hAnsi="Times New Roman" w:cs="Times New Roman"/>
                <w:sz w:val="28"/>
                <w:szCs w:val="28"/>
                <w:lang w:val="en-GB" w:eastAsia="ar-SA"/>
              </w:rPr>
              <w:t xml:space="preserve"> R.N., </w:t>
            </w:r>
            <w:proofErr w:type="spellStart"/>
            <w:r w:rsidRPr="00D23785">
              <w:rPr>
                <w:rFonts w:ascii="Times New Roman" w:eastAsia="Times New Roman" w:hAnsi="Times New Roman" w:cs="Times New Roman"/>
                <w:sz w:val="28"/>
                <w:szCs w:val="28"/>
                <w:lang w:val="en-GB" w:eastAsia="ar-SA"/>
              </w:rPr>
              <w:t>Nurakhmetova</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Zh.A</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Gizatullina</w:t>
            </w:r>
            <w:proofErr w:type="spellEnd"/>
            <w:r w:rsidRPr="00D23785">
              <w:rPr>
                <w:rFonts w:ascii="Times New Roman" w:eastAsia="Times New Roman" w:hAnsi="Times New Roman" w:cs="Times New Roman"/>
                <w:sz w:val="28"/>
                <w:szCs w:val="28"/>
                <w:lang w:val="en-GB" w:eastAsia="ar-SA"/>
              </w:rPr>
              <w:t xml:space="preserve"> N.N., </w:t>
            </w:r>
            <w:proofErr w:type="spellStart"/>
            <w:r w:rsidRPr="00D23785">
              <w:rPr>
                <w:rFonts w:ascii="Times New Roman" w:eastAsia="Times New Roman" w:hAnsi="Times New Roman" w:cs="Times New Roman"/>
                <w:sz w:val="28"/>
                <w:szCs w:val="28"/>
                <w:lang w:val="en-GB" w:eastAsia="ar-SA"/>
              </w:rPr>
              <w:t>Krasnoshtanov</w:t>
            </w:r>
            <w:proofErr w:type="spellEnd"/>
            <w:r w:rsidRPr="00D23785">
              <w:rPr>
                <w:rFonts w:ascii="Times New Roman" w:eastAsia="Times New Roman" w:hAnsi="Times New Roman" w:cs="Times New Roman"/>
                <w:sz w:val="28"/>
                <w:szCs w:val="28"/>
                <w:lang w:val="en-GB" w:eastAsia="ar-SA"/>
              </w:rPr>
              <w:t xml:space="preserve"> V.K., </w:t>
            </w:r>
            <w:proofErr w:type="spellStart"/>
            <w:r w:rsidRPr="00D23785">
              <w:rPr>
                <w:rFonts w:ascii="Times New Roman" w:eastAsia="Times New Roman" w:hAnsi="Times New Roman" w:cs="Times New Roman"/>
                <w:b/>
                <w:bCs/>
                <w:sz w:val="28"/>
                <w:szCs w:val="28"/>
                <w:lang w:val="en-GB" w:eastAsia="ar-SA"/>
              </w:rPr>
              <w:t>Kaldybekov</w:t>
            </w:r>
            <w:proofErr w:type="spellEnd"/>
            <w:r w:rsidRPr="00D23785">
              <w:rPr>
                <w:rFonts w:ascii="Times New Roman" w:eastAsia="Times New Roman" w:hAnsi="Times New Roman" w:cs="Times New Roman"/>
                <w:b/>
                <w:bCs/>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Aseyev</w:t>
            </w:r>
            <w:proofErr w:type="spellEnd"/>
            <w:r w:rsidRPr="00D23785">
              <w:rPr>
                <w:rFonts w:ascii="Times New Roman" w:eastAsia="Times New Roman" w:hAnsi="Times New Roman" w:cs="Times New Roman"/>
                <w:sz w:val="28"/>
                <w:szCs w:val="28"/>
                <w:lang w:val="en-GB" w:eastAsia="ar-SA"/>
              </w:rPr>
              <w:t xml:space="preserve"> V.O.,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w:t>
            </w:r>
            <w:proofErr w:type="spellStart"/>
            <w:r w:rsidRPr="00D23785">
              <w:rPr>
                <w:rFonts w:ascii="Times New Roman" w:eastAsia="Times New Roman" w:hAnsi="Times New Roman" w:cs="Times New Roman"/>
                <w:sz w:val="28"/>
                <w:szCs w:val="28"/>
                <w:lang w:val="en-GB" w:eastAsia="ar-SA"/>
              </w:rPr>
              <w:t>Kudaibergenov</w:t>
            </w:r>
            <w:proofErr w:type="spellEnd"/>
            <w:r w:rsidRPr="00D23785">
              <w:rPr>
                <w:rFonts w:ascii="Times New Roman" w:eastAsia="Times New Roman" w:hAnsi="Times New Roman" w:cs="Times New Roman"/>
                <w:sz w:val="28"/>
                <w:szCs w:val="28"/>
                <w:lang w:val="en-GB" w:eastAsia="ar-SA"/>
              </w:rPr>
              <w:t xml:space="preserve"> S.E. Polymer-protected gold nanoparticles for photothermal treatment of Ehrlich adenocarcinoma: </w:t>
            </w:r>
            <w:r w:rsidRPr="00D23785">
              <w:rPr>
                <w:rFonts w:ascii="Times New Roman" w:eastAsia="Times New Roman" w:hAnsi="Times New Roman" w:cs="Times New Roman"/>
                <w:i/>
                <w:iCs/>
                <w:sz w:val="28"/>
                <w:szCs w:val="28"/>
                <w:lang w:val="en-GB" w:eastAsia="ar-SA"/>
              </w:rPr>
              <w:t>In vitro</w:t>
            </w:r>
            <w:r w:rsidRPr="00D23785">
              <w:rPr>
                <w:rFonts w:ascii="Times New Roman" w:eastAsia="Times New Roman" w:hAnsi="Times New Roman" w:cs="Times New Roman"/>
                <w:sz w:val="28"/>
                <w:szCs w:val="28"/>
                <w:lang w:val="en-GB" w:eastAsia="ar-SA"/>
              </w:rPr>
              <w:t xml:space="preserve"> and </w:t>
            </w:r>
            <w:r w:rsidRPr="00D23785">
              <w:rPr>
                <w:rFonts w:ascii="Times New Roman" w:eastAsia="Times New Roman" w:hAnsi="Times New Roman" w:cs="Times New Roman"/>
                <w:i/>
                <w:iCs/>
                <w:sz w:val="28"/>
                <w:szCs w:val="28"/>
                <w:lang w:val="en-GB" w:eastAsia="ar-SA"/>
              </w:rPr>
              <w:t>in vivo</w:t>
            </w:r>
            <w:r w:rsidRPr="00D23785">
              <w:rPr>
                <w:rFonts w:ascii="Times New Roman" w:eastAsia="Times New Roman" w:hAnsi="Times New Roman" w:cs="Times New Roman"/>
                <w:sz w:val="28"/>
                <w:szCs w:val="28"/>
                <w:lang w:val="en-GB" w:eastAsia="ar-SA"/>
              </w:rPr>
              <w:t xml:space="preserve"> studies // </w:t>
            </w:r>
            <w:r w:rsidRPr="00D23785">
              <w:rPr>
                <w:rFonts w:ascii="Times New Roman" w:eastAsia="Times New Roman" w:hAnsi="Times New Roman" w:cs="Times New Roman"/>
                <w:i/>
                <w:iCs/>
                <w:sz w:val="28"/>
                <w:szCs w:val="28"/>
                <w:lang w:val="en-GB" w:eastAsia="ar-SA"/>
              </w:rPr>
              <w:t xml:space="preserve">Macromolecular Chemistry and Physics, </w:t>
            </w:r>
            <w:r w:rsidRPr="00D23785">
              <w:rPr>
                <w:rFonts w:ascii="Times New Roman" w:eastAsia="Times New Roman" w:hAnsi="Times New Roman" w:cs="Times New Roman"/>
                <w:sz w:val="28"/>
                <w:szCs w:val="28"/>
                <w:lang w:val="en-GB" w:eastAsia="ar-SA"/>
              </w:rPr>
              <w:t xml:space="preserve">2400128 </w:t>
            </w:r>
            <w:r w:rsidRPr="00D23785">
              <w:rPr>
                <w:rFonts w:ascii="Times New Roman" w:eastAsia="Times New Roman" w:hAnsi="Times New Roman" w:cs="Times New Roman"/>
                <w:b/>
                <w:bCs/>
                <w:sz w:val="28"/>
                <w:szCs w:val="28"/>
                <w:lang w:val="en-GB" w:eastAsia="ar-SA"/>
              </w:rPr>
              <w:t xml:space="preserve">(2024). (IF=2.5;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Q3;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xml:space="preserve">– 61) </w:t>
            </w:r>
            <w:hyperlink r:id="rId11" w:history="1">
              <w:r w:rsidRPr="00D23785">
                <w:rPr>
                  <w:rStyle w:val="af0"/>
                  <w:rFonts w:ascii="Times New Roman" w:eastAsia="Times New Roman" w:hAnsi="Times New Roman" w:cs="Times New Roman"/>
                  <w:bCs/>
                  <w:sz w:val="28"/>
                  <w:szCs w:val="28"/>
                  <w:lang w:val="en-GB" w:eastAsia="ar-SA"/>
                </w:rPr>
                <w:t>https://doi.org/10.1002/macp.202400128</w:t>
              </w:r>
            </w:hyperlink>
            <w:r w:rsidRPr="00D23785">
              <w:rPr>
                <w:rFonts w:ascii="Times New Roman" w:eastAsia="Times New Roman" w:hAnsi="Times New Roman" w:cs="Times New Roman"/>
                <w:bCs/>
                <w:sz w:val="28"/>
                <w:szCs w:val="28"/>
                <w:lang w:val="en-GB" w:eastAsia="ar-SA"/>
              </w:rPr>
              <w:t xml:space="preserve"> </w:t>
            </w:r>
          </w:p>
          <w:p w14:paraId="3786343D" w14:textId="77777777" w:rsidR="000C4A84" w:rsidRPr="00D23785" w:rsidRDefault="000C4A84" w:rsidP="00D23785">
            <w:pPr>
              <w:pStyle w:val="a7"/>
              <w:numPr>
                <w:ilvl w:val="0"/>
                <w:numId w:val="4"/>
              </w:numPr>
              <w:tabs>
                <w:tab w:val="left" w:pos="993"/>
              </w:tabs>
              <w:ind w:left="7" w:firstLine="425"/>
              <w:jc w:val="both"/>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Suleimenov</w:t>
            </w:r>
            <w:proofErr w:type="spellEnd"/>
            <w:r w:rsidRPr="00D23785">
              <w:rPr>
                <w:rFonts w:ascii="Times New Roman" w:eastAsia="Times New Roman" w:hAnsi="Times New Roman" w:cs="Times New Roman"/>
                <w:sz w:val="28"/>
                <w:szCs w:val="28"/>
                <w:lang w:val="en-GB" w:eastAsia="ar-SA"/>
              </w:rPr>
              <w:t xml:space="preserve"> I.E., </w:t>
            </w:r>
            <w:proofErr w:type="spellStart"/>
            <w:r w:rsidRPr="00D23785">
              <w:rPr>
                <w:rFonts w:ascii="Times New Roman" w:eastAsia="Times New Roman" w:hAnsi="Times New Roman" w:cs="Times New Roman"/>
                <w:sz w:val="28"/>
                <w:szCs w:val="28"/>
                <w:lang w:val="en-GB" w:eastAsia="ar-SA"/>
              </w:rPr>
              <w:t>Baipakbayeva</w:t>
            </w:r>
            <w:proofErr w:type="spellEnd"/>
            <w:r w:rsidRPr="00D23785">
              <w:rPr>
                <w:rFonts w:ascii="Times New Roman" w:eastAsia="Times New Roman" w:hAnsi="Times New Roman" w:cs="Times New Roman"/>
                <w:sz w:val="28"/>
                <w:szCs w:val="28"/>
                <w:lang w:val="en-GB" w:eastAsia="ar-SA"/>
              </w:rPr>
              <w:t xml:space="preserve"> S.T., Mun G.A., </w:t>
            </w:r>
            <w:proofErr w:type="spellStart"/>
            <w:r w:rsidRPr="00D23785">
              <w:rPr>
                <w:rFonts w:ascii="Times New Roman" w:eastAsia="Times New Roman" w:hAnsi="Times New Roman" w:cs="Times New Roman"/>
                <w:b/>
                <w:bCs/>
                <w:sz w:val="28"/>
                <w:szCs w:val="28"/>
                <w:lang w:val="en-GB" w:eastAsia="ar-SA"/>
              </w:rPr>
              <w:t>Kaldybekov</w:t>
            </w:r>
            <w:proofErr w:type="spellEnd"/>
            <w:r w:rsidRPr="00D23785">
              <w:rPr>
                <w:rFonts w:ascii="Times New Roman" w:eastAsia="Times New Roman" w:hAnsi="Times New Roman" w:cs="Times New Roman"/>
                <w:b/>
                <w:bCs/>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Yermukhambetova</w:t>
            </w:r>
            <w:proofErr w:type="spellEnd"/>
            <w:r w:rsidRPr="00D23785">
              <w:rPr>
                <w:rFonts w:ascii="Times New Roman" w:eastAsia="Times New Roman" w:hAnsi="Times New Roman" w:cs="Times New Roman"/>
                <w:sz w:val="28"/>
                <w:szCs w:val="28"/>
                <w:lang w:val="en-GB" w:eastAsia="ar-SA"/>
              </w:rPr>
              <w:t xml:space="preserve"> B.B., </w:t>
            </w:r>
            <w:proofErr w:type="spellStart"/>
            <w:r w:rsidRPr="00D23785">
              <w:rPr>
                <w:rFonts w:ascii="Times New Roman" w:eastAsia="Times New Roman" w:hAnsi="Times New Roman" w:cs="Times New Roman"/>
                <w:sz w:val="28"/>
                <w:szCs w:val="28"/>
                <w:lang w:val="en-GB" w:eastAsia="ar-SA"/>
              </w:rPr>
              <w:t>Bakirov</w:t>
            </w:r>
            <w:proofErr w:type="spellEnd"/>
            <w:r w:rsidRPr="00D23785">
              <w:rPr>
                <w:rFonts w:ascii="Times New Roman" w:eastAsia="Times New Roman" w:hAnsi="Times New Roman" w:cs="Times New Roman"/>
                <w:sz w:val="28"/>
                <w:szCs w:val="28"/>
                <w:lang w:val="en-GB" w:eastAsia="ar-SA"/>
              </w:rPr>
              <w:t xml:space="preserve"> A.S. Analysis of phase transitions of </w:t>
            </w:r>
            <w:proofErr w:type="spellStart"/>
            <w:r w:rsidRPr="00D23785">
              <w:rPr>
                <w:rFonts w:ascii="Times New Roman" w:eastAsia="Times New Roman" w:hAnsi="Times New Roman" w:cs="Times New Roman"/>
                <w:sz w:val="28"/>
                <w:szCs w:val="28"/>
                <w:lang w:val="en-GB" w:eastAsia="ar-SA"/>
              </w:rPr>
              <w:t>thermoresponsive</w:t>
            </w:r>
            <w:proofErr w:type="spellEnd"/>
            <w:r w:rsidRPr="00D23785">
              <w:rPr>
                <w:rFonts w:ascii="Times New Roman" w:eastAsia="Times New Roman" w:hAnsi="Times New Roman" w:cs="Times New Roman"/>
                <w:sz w:val="28"/>
                <w:szCs w:val="28"/>
                <w:lang w:val="en-GB" w:eastAsia="ar-SA"/>
              </w:rPr>
              <w:t xml:space="preserve"> polymer based on N-</w:t>
            </w:r>
            <w:proofErr w:type="spellStart"/>
            <w:r w:rsidRPr="00D23785">
              <w:rPr>
                <w:rFonts w:ascii="Times New Roman" w:eastAsia="Times New Roman" w:hAnsi="Times New Roman" w:cs="Times New Roman"/>
                <w:sz w:val="28"/>
                <w:szCs w:val="28"/>
                <w:lang w:val="en-GB" w:eastAsia="ar-SA"/>
              </w:rPr>
              <w:t>vinylcaprolactam</w:t>
            </w:r>
            <w:proofErr w:type="spellEnd"/>
            <w:r w:rsidRPr="00D23785">
              <w:rPr>
                <w:rFonts w:ascii="Times New Roman" w:eastAsia="Times New Roman" w:hAnsi="Times New Roman" w:cs="Times New Roman"/>
                <w:sz w:val="28"/>
                <w:szCs w:val="28"/>
                <w:lang w:val="en-GB" w:eastAsia="ar-SA"/>
              </w:rPr>
              <w:t xml:space="preserve"> and 2-hydroxyethyl acrylate in solutions from the information theory point of view // </w:t>
            </w:r>
            <w:r w:rsidRPr="00D23785">
              <w:rPr>
                <w:rFonts w:ascii="Times New Roman" w:eastAsia="Times New Roman" w:hAnsi="Times New Roman" w:cs="Times New Roman"/>
                <w:i/>
                <w:iCs/>
                <w:sz w:val="28"/>
                <w:szCs w:val="28"/>
                <w:lang w:val="en-GB" w:eastAsia="ar-SA"/>
              </w:rPr>
              <w:t xml:space="preserve">Eurasian </w:t>
            </w:r>
            <w:proofErr w:type="spellStart"/>
            <w:r w:rsidRPr="00D23785">
              <w:rPr>
                <w:rFonts w:ascii="Times New Roman" w:eastAsia="Times New Roman" w:hAnsi="Times New Roman" w:cs="Times New Roman"/>
                <w:i/>
                <w:iCs/>
                <w:sz w:val="28"/>
                <w:szCs w:val="28"/>
                <w:lang w:val="en-GB" w:eastAsia="ar-SA"/>
              </w:rPr>
              <w:t>Chemico</w:t>
            </w:r>
            <w:proofErr w:type="spellEnd"/>
            <w:r w:rsidRPr="00D23785">
              <w:rPr>
                <w:rFonts w:ascii="Times New Roman" w:eastAsia="Times New Roman" w:hAnsi="Times New Roman" w:cs="Times New Roman"/>
                <w:i/>
                <w:iCs/>
                <w:sz w:val="28"/>
                <w:szCs w:val="28"/>
                <w:lang w:val="en-GB" w:eastAsia="ar-SA"/>
              </w:rPr>
              <w:t>-Technological Journal,</w:t>
            </w:r>
            <w:r w:rsidRPr="00D23785">
              <w:rPr>
                <w:rFonts w:ascii="Times New Roman" w:eastAsia="Times New Roman" w:hAnsi="Times New Roman" w:cs="Times New Roman"/>
                <w:sz w:val="28"/>
                <w:szCs w:val="28"/>
                <w:lang w:val="en-GB" w:eastAsia="ar-SA"/>
              </w:rPr>
              <w:t xml:space="preserve"> 26(2), 67–73 </w:t>
            </w:r>
            <w:r w:rsidRPr="00D23785">
              <w:rPr>
                <w:rFonts w:ascii="Times New Roman" w:eastAsia="Times New Roman" w:hAnsi="Times New Roman" w:cs="Times New Roman"/>
                <w:b/>
                <w:bCs/>
                <w:sz w:val="28"/>
                <w:szCs w:val="28"/>
                <w:lang w:val="en-GB" w:eastAsia="ar-SA"/>
              </w:rPr>
              <w:t xml:space="preserve">(2024). (IF=0.5;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Q4;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22)</w:t>
            </w:r>
            <w:r w:rsidRPr="00D23785">
              <w:rPr>
                <w:rFonts w:ascii="Times New Roman" w:eastAsia="Times New Roman" w:hAnsi="Times New Roman" w:cs="Times New Roman"/>
                <w:sz w:val="28"/>
                <w:szCs w:val="28"/>
                <w:lang w:val="en-GB" w:eastAsia="ar-SA"/>
              </w:rPr>
              <w:t xml:space="preserve"> </w:t>
            </w:r>
            <w:hyperlink r:id="rId12" w:history="1">
              <w:r w:rsidRPr="00D23785">
                <w:rPr>
                  <w:rStyle w:val="af0"/>
                  <w:rFonts w:ascii="Times New Roman" w:eastAsia="Times New Roman" w:hAnsi="Times New Roman" w:cs="Times New Roman"/>
                  <w:sz w:val="28"/>
                  <w:szCs w:val="28"/>
                  <w:lang w:val="en-GB" w:eastAsia="ar-SA"/>
                </w:rPr>
                <w:t>https://doi.org/10.18321/ectj1609</w:t>
              </w:r>
            </w:hyperlink>
            <w:r w:rsidRPr="00D23785">
              <w:rPr>
                <w:rFonts w:ascii="Times New Roman" w:eastAsia="Times New Roman" w:hAnsi="Times New Roman" w:cs="Times New Roman"/>
                <w:sz w:val="28"/>
                <w:szCs w:val="28"/>
                <w:lang w:val="en-GB" w:eastAsia="ar-SA"/>
              </w:rPr>
              <w:t xml:space="preserve"> </w:t>
            </w:r>
          </w:p>
          <w:p w14:paraId="328ECE72" w14:textId="6034828F" w:rsidR="000C4A84" w:rsidRPr="00D23785" w:rsidRDefault="000C4A84" w:rsidP="00D23785">
            <w:pPr>
              <w:pStyle w:val="a7"/>
              <w:numPr>
                <w:ilvl w:val="0"/>
                <w:numId w:val="4"/>
              </w:numPr>
              <w:tabs>
                <w:tab w:val="left" w:pos="993"/>
              </w:tabs>
              <w:ind w:left="7" w:firstLine="425"/>
              <w:jc w:val="both"/>
              <w:rPr>
                <w:rFonts w:ascii="Times New Roman" w:eastAsia="Times New Roman" w:hAnsi="Times New Roman" w:cs="Times New Roman"/>
                <w:sz w:val="28"/>
                <w:szCs w:val="28"/>
                <w:lang w:val="en-GB" w:eastAsia="ar-SA"/>
              </w:rPr>
            </w:pPr>
            <w:proofErr w:type="spellStart"/>
            <w:r w:rsidRPr="00D23785">
              <w:rPr>
                <w:rFonts w:ascii="Times New Roman" w:hAnsi="Times New Roman" w:cs="Times New Roman"/>
                <w:color w:val="000000"/>
                <w:sz w:val="28"/>
                <w:szCs w:val="28"/>
                <w:lang w:val="en-GB"/>
              </w:rPr>
              <w:t>Kudaibergenov</w:t>
            </w:r>
            <w:proofErr w:type="spellEnd"/>
            <w:r w:rsidRPr="00D23785">
              <w:rPr>
                <w:rFonts w:ascii="Times New Roman" w:hAnsi="Times New Roman" w:cs="Times New Roman"/>
                <w:color w:val="000000"/>
                <w:sz w:val="28"/>
                <w:szCs w:val="28"/>
                <w:lang w:val="en-GB"/>
              </w:rPr>
              <w:t xml:space="preserve"> S.E., </w:t>
            </w:r>
            <w:proofErr w:type="spellStart"/>
            <w:r w:rsidRPr="00D23785">
              <w:rPr>
                <w:rFonts w:ascii="Times New Roman" w:hAnsi="Times New Roman" w:cs="Times New Roman"/>
                <w:color w:val="000000"/>
                <w:sz w:val="28"/>
                <w:szCs w:val="28"/>
                <w:lang w:val="en-GB"/>
              </w:rPr>
              <w:t>Tatykhanova</w:t>
            </w:r>
            <w:proofErr w:type="spellEnd"/>
            <w:r w:rsidRPr="00D23785">
              <w:rPr>
                <w:rFonts w:ascii="Times New Roman" w:hAnsi="Times New Roman" w:cs="Times New Roman"/>
                <w:color w:val="000000"/>
                <w:sz w:val="28"/>
                <w:szCs w:val="28"/>
                <w:lang w:val="en-GB"/>
              </w:rPr>
              <w:t xml:space="preserve"> G.S., </w:t>
            </w:r>
            <w:proofErr w:type="spellStart"/>
            <w:r w:rsidRPr="00D23785">
              <w:rPr>
                <w:rFonts w:ascii="Times New Roman" w:hAnsi="Times New Roman" w:cs="Times New Roman"/>
                <w:color w:val="000000"/>
                <w:sz w:val="28"/>
                <w:szCs w:val="28"/>
                <w:lang w:val="en-GB"/>
              </w:rPr>
              <w:t>Gizatullina</w:t>
            </w:r>
            <w:proofErr w:type="spellEnd"/>
            <w:r w:rsidRPr="00D23785">
              <w:rPr>
                <w:rFonts w:ascii="Times New Roman" w:hAnsi="Times New Roman" w:cs="Times New Roman"/>
                <w:color w:val="000000"/>
                <w:sz w:val="28"/>
                <w:szCs w:val="28"/>
                <w:lang w:val="en-GB"/>
              </w:rPr>
              <w:t xml:space="preserve"> N.N., </w:t>
            </w:r>
            <w:proofErr w:type="spellStart"/>
            <w:r w:rsidRPr="00D23785">
              <w:rPr>
                <w:rFonts w:ascii="Times New Roman" w:hAnsi="Times New Roman" w:cs="Times New Roman"/>
                <w:color w:val="000000"/>
                <w:sz w:val="28"/>
                <w:szCs w:val="28"/>
                <w:lang w:val="en-GB"/>
              </w:rPr>
              <w:t>Tuleyeva</w:t>
            </w:r>
            <w:proofErr w:type="spellEnd"/>
            <w:r w:rsidRPr="00D23785">
              <w:rPr>
                <w:rFonts w:ascii="Times New Roman" w:hAnsi="Times New Roman" w:cs="Times New Roman"/>
                <w:color w:val="000000"/>
                <w:sz w:val="28"/>
                <w:szCs w:val="28"/>
                <w:lang w:val="en-GB"/>
              </w:rPr>
              <w:t xml:space="preserve"> R.N., </w:t>
            </w:r>
            <w:proofErr w:type="spellStart"/>
            <w:r w:rsidRPr="00D23785">
              <w:rPr>
                <w:rFonts w:ascii="Times New Roman" w:hAnsi="Times New Roman" w:cs="Times New Roman"/>
                <w:b/>
                <w:bCs/>
                <w:color w:val="000000"/>
                <w:sz w:val="28"/>
                <w:szCs w:val="28"/>
                <w:lang w:val="en-GB"/>
              </w:rPr>
              <w:t>Kaldybekov</w:t>
            </w:r>
            <w:proofErr w:type="spellEnd"/>
            <w:r w:rsidRPr="00D23785">
              <w:rPr>
                <w:rFonts w:ascii="Times New Roman" w:hAnsi="Times New Roman" w:cs="Times New Roman"/>
                <w:b/>
                <w:bCs/>
                <w:color w:val="000000"/>
                <w:sz w:val="28"/>
                <w:szCs w:val="28"/>
                <w:lang w:val="en-GB"/>
              </w:rPr>
              <w:t xml:space="preserve"> D.B.,</w:t>
            </w:r>
            <w:r w:rsidRPr="00D23785">
              <w:rPr>
                <w:rFonts w:ascii="Times New Roman" w:hAnsi="Times New Roman" w:cs="Times New Roman"/>
                <w:color w:val="000000"/>
                <w:sz w:val="28"/>
                <w:szCs w:val="28"/>
                <w:lang w:val="en-GB"/>
              </w:rPr>
              <w:t xml:space="preserve"> </w:t>
            </w:r>
            <w:proofErr w:type="spellStart"/>
            <w:r w:rsidRPr="00D23785">
              <w:rPr>
                <w:rFonts w:ascii="Times New Roman" w:hAnsi="Times New Roman" w:cs="Times New Roman"/>
                <w:color w:val="000000"/>
                <w:sz w:val="28"/>
                <w:szCs w:val="28"/>
                <w:lang w:val="en-GB"/>
              </w:rPr>
              <w:t>Gussenov</w:t>
            </w:r>
            <w:proofErr w:type="spellEnd"/>
            <w:r w:rsidRPr="00D23785">
              <w:rPr>
                <w:rFonts w:ascii="Times New Roman" w:hAnsi="Times New Roman" w:cs="Times New Roman"/>
                <w:color w:val="000000"/>
                <w:sz w:val="28"/>
                <w:szCs w:val="28"/>
                <w:lang w:val="en-GB"/>
              </w:rPr>
              <w:t xml:space="preserve"> </w:t>
            </w:r>
            <w:proofErr w:type="spellStart"/>
            <w:r w:rsidRPr="00D23785">
              <w:rPr>
                <w:rFonts w:ascii="Times New Roman" w:hAnsi="Times New Roman" w:cs="Times New Roman"/>
                <w:color w:val="000000"/>
                <w:sz w:val="28"/>
                <w:szCs w:val="28"/>
                <w:lang w:val="en-GB"/>
              </w:rPr>
              <w:t>I.Sh</w:t>
            </w:r>
            <w:proofErr w:type="spellEnd"/>
            <w:r w:rsidRPr="00D23785">
              <w:rPr>
                <w:rFonts w:ascii="Times New Roman" w:hAnsi="Times New Roman" w:cs="Times New Roman"/>
                <w:color w:val="000000"/>
                <w:sz w:val="28"/>
                <w:szCs w:val="28"/>
                <w:lang w:val="en-GB"/>
              </w:rPr>
              <w:t xml:space="preserve">., </w:t>
            </w:r>
            <w:proofErr w:type="spellStart"/>
            <w:r w:rsidRPr="00D23785">
              <w:rPr>
                <w:rFonts w:ascii="Times New Roman" w:hAnsi="Times New Roman" w:cs="Times New Roman"/>
                <w:color w:val="000000"/>
                <w:sz w:val="28"/>
                <w:szCs w:val="28"/>
                <w:lang w:val="en-GB"/>
              </w:rPr>
              <w:t>Berzhanova</w:t>
            </w:r>
            <w:proofErr w:type="spellEnd"/>
            <w:r w:rsidRPr="00D23785">
              <w:rPr>
                <w:rFonts w:ascii="Times New Roman" w:hAnsi="Times New Roman" w:cs="Times New Roman"/>
                <w:color w:val="000000"/>
                <w:sz w:val="28"/>
                <w:szCs w:val="28"/>
                <w:lang w:val="en-GB"/>
              </w:rPr>
              <w:t xml:space="preserve"> </w:t>
            </w:r>
            <w:proofErr w:type="spellStart"/>
            <w:r w:rsidRPr="00D23785">
              <w:rPr>
                <w:rFonts w:ascii="Times New Roman" w:hAnsi="Times New Roman" w:cs="Times New Roman"/>
                <w:color w:val="000000"/>
                <w:sz w:val="28"/>
                <w:szCs w:val="28"/>
                <w:lang w:val="en-GB"/>
              </w:rPr>
              <w:t>R.Zh</w:t>
            </w:r>
            <w:proofErr w:type="spellEnd"/>
            <w:r w:rsidRPr="00D23785">
              <w:rPr>
                <w:rFonts w:ascii="Times New Roman" w:hAnsi="Times New Roman" w:cs="Times New Roman"/>
                <w:color w:val="000000"/>
                <w:sz w:val="28"/>
                <w:szCs w:val="28"/>
                <w:lang w:val="en-GB"/>
              </w:rPr>
              <w:t xml:space="preserve">., </w:t>
            </w:r>
            <w:proofErr w:type="spellStart"/>
            <w:r w:rsidRPr="00D23785">
              <w:rPr>
                <w:rFonts w:ascii="Times New Roman" w:hAnsi="Times New Roman" w:cs="Times New Roman"/>
                <w:color w:val="000000"/>
                <w:sz w:val="28"/>
                <w:szCs w:val="28"/>
                <w:lang w:val="en-GB"/>
              </w:rPr>
              <w:t>Mukasheva</w:t>
            </w:r>
            <w:proofErr w:type="spellEnd"/>
            <w:r w:rsidRPr="00D23785">
              <w:rPr>
                <w:rFonts w:ascii="Times New Roman" w:hAnsi="Times New Roman" w:cs="Times New Roman"/>
                <w:color w:val="000000"/>
                <w:sz w:val="28"/>
                <w:szCs w:val="28"/>
                <w:lang w:val="en-GB"/>
              </w:rPr>
              <w:t xml:space="preserve"> T.D., </w:t>
            </w:r>
            <w:proofErr w:type="spellStart"/>
            <w:r w:rsidRPr="00D23785">
              <w:rPr>
                <w:rFonts w:ascii="Times New Roman" w:hAnsi="Times New Roman" w:cs="Times New Roman"/>
                <w:color w:val="000000"/>
                <w:sz w:val="28"/>
                <w:szCs w:val="28"/>
                <w:lang w:val="en-GB"/>
              </w:rPr>
              <w:t>Vamvakaki</w:t>
            </w:r>
            <w:proofErr w:type="spellEnd"/>
            <w:r w:rsidRPr="00D23785">
              <w:rPr>
                <w:rFonts w:ascii="Times New Roman" w:hAnsi="Times New Roman" w:cs="Times New Roman"/>
                <w:color w:val="000000"/>
                <w:sz w:val="28"/>
                <w:szCs w:val="28"/>
                <w:lang w:val="en-GB"/>
              </w:rPr>
              <w:t xml:space="preserve"> M., </w:t>
            </w:r>
            <w:proofErr w:type="spellStart"/>
            <w:r w:rsidRPr="00D23785">
              <w:rPr>
                <w:rFonts w:ascii="Times New Roman" w:hAnsi="Times New Roman" w:cs="Times New Roman"/>
                <w:color w:val="000000"/>
                <w:sz w:val="28"/>
                <w:szCs w:val="28"/>
                <w:lang w:val="en-GB"/>
              </w:rPr>
              <w:t>Aseyev</w:t>
            </w:r>
            <w:proofErr w:type="spellEnd"/>
            <w:r w:rsidRPr="00D23785">
              <w:rPr>
                <w:rFonts w:ascii="Times New Roman" w:hAnsi="Times New Roman" w:cs="Times New Roman"/>
                <w:color w:val="000000"/>
                <w:sz w:val="28"/>
                <w:szCs w:val="28"/>
                <w:lang w:val="en-GB"/>
              </w:rPr>
              <w:t xml:space="preserve"> V.O., </w:t>
            </w:r>
            <w:proofErr w:type="spellStart"/>
            <w:r w:rsidRPr="00D23785">
              <w:rPr>
                <w:rFonts w:ascii="Times New Roman" w:hAnsi="Times New Roman" w:cs="Times New Roman"/>
                <w:color w:val="000000"/>
                <w:sz w:val="28"/>
                <w:szCs w:val="28"/>
                <w:lang w:val="en-GB"/>
              </w:rPr>
              <w:t>Khutoryanskiy</w:t>
            </w:r>
            <w:proofErr w:type="spellEnd"/>
            <w:r w:rsidRPr="00D23785">
              <w:rPr>
                <w:rFonts w:ascii="Times New Roman" w:hAnsi="Times New Roman" w:cs="Times New Roman"/>
                <w:color w:val="000000"/>
                <w:sz w:val="28"/>
                <w:szCs w:val="28"/>
                <w:lang w:val="en-GB"/>
              </w:rPr>
              <w:t xml:space="preserve"> V.V. Anionic polysaccharide-</w:t>
            </w:r>
            <w:proofErr w:type="spellStart"/>
            <w:r w:rsidRPr="00D23785">
              <w:rPr>
                <w:rFonts w:ascii="Times New Roman" w:hAnsi="Times New Roman" w:cs="Times New Roman"/>
                <w:color w:val="000000"/>
                <w:sz w:val="28"/>
                <w:szCs w:val="28"/>
                <w:lang w:val="en-GB"/>
              </w:rPr>
              <w:t>gellan</w:t>
            </w:r>
            <w:proofErr w:type="spellEnd"/>
            <w:r w:rsidRPr="00D23785">
              <w:rPr>
                <w:rFonts w:ascii="Times New Roman" w:hAnsi="Times New Roman" w:cs="Times New Roman"/>
                <w:color w:val="000000"/>
                <w:sz w:val="28"/>
                <w:szCs w:val="28"/>
                <w:lang w:val="en-GB"/>
              </w:rPr>
              <w:t xml:space="preserve"> as perspective polymer for potential application in medicine and oil recovery: A mini-review // </w:t>
            </w:r>
            <w:r w:rsidRPr="00D23785">
              <w:rPr>
                <w:rFonts w:ascii="Times New Roman" w:hAnsi="Times New Roman" w:cs="Times New Roman"/>
                <w:i/>
                <w:iCs/>
                <w:color w:val="000000"/>
                <w:sz w:val="28"/>
                <w:szCs w:val="28"/>
                <w:lang w:val="en-GB"/>
              </w:rPr>
              <w:t xml:space="preserve">Uzbekistan Journal of Polymers, </w:t>
            </w:r>
            <w:r w:rsidRPr="00D23785">
              <w:rPr>
                <w:rFonts w:ascii="Times New Roman" w:hAnsi="Times New Roman" w:cs="Times New Roman"/>
                <w:color w:val="000000"/>
                <w:sz w:val="28"/>
                <w:szCs w:val="28"/>
                <w:lang w:val="en-GB"/>
              </w:rPr>
              <w:t xml:space="preserve">2(2), 39-56 </w:t>
            </w:r>
            <w:r w:rsidRPr="00D23785">
              <w:rPr>
                <w:rFonts w:ascii="Times New Roman" w:hAnsi="Times New Roman" w:cs="Times New Roman"/>
                <w:b/>
                <w:bCs/>
                <w:color w:val="000000"/>
                <w:sz w:val="28"/>
                <w:szCs w:val="28"/>
                <w:lang w:val="en-GB"/>
              </w:rPr>
              <w:t xml:space="preserve">(2023) </w:t>
            </w:r>
            <w:hyperlink r:id="rId13" w:history="1">
              <w:r w:rsidRPr="00D23785">
                <w:rPr>
                  <w:rStyle w:val="af0"/>
                  <w:rFonts w:ascii="Times New Roman" w:hAnsi="Times New Roman" w:cs="Times New Roman"/>
                  <w:color w:val="2A0EF8"/>
                  <w:sz w:val="28"/>
                  <w:szCs w:val="28"/>
                  <w:lang w:val="en-GB"/>
                </w:rPr>
                <w:t>http://uzpolymerjournal.com/articles/article.php?id=230205</w:t>
              </w:r>
            </w:hyperlink>
          </w:p>
          <w:p w14:paraId="2B92AD6D" w14:textId="77777777" w:rsidR="000C4A84" w:rsidRPr="00D23785" w:rsidRDefault="000C4A84" w:rsidP="00D23785">
            <w:pPr>
              <w:pStyle w:val="a7"/>
              <w:numPr>
                <w:ilvl w:val="0"/>
                <w:numId w:val="4"/>
              </w:numPr>
              <w:tabs>
                <w:tab w:val="left" w:pos="993"/>
              </w:tabs>
              <w:ind w:left="7" w:firstLine="425"/>
              <w:jc w:val="both"/>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Moiseev</w:t>
            </w:r>
            <w:proofErr w:type="spellEnd"/>
            <w:r w:rsidRPr="00D23785">
              <w:rPr>
                <w:rFonts w:ascii="Times New Roman" w:eastAsia="Times New Roman" w:hAnsi="Times New Roman" w:cs="Times New Roman"/>
                <w:sz w:val="28"/>
                <w:szCs w:val="28"/>
                <w:lang w:val="en-GB" w:eastAsia="ar-SA"/>
              </w:rPr>
              <w:t xml:space="preserve"> R.V., </w:t>
            </w:r>
            <w:proofErr w:type="spellStart"/>
            <w:r w:rsidRPr="00D23785">
              <w:rPr>
                <w:rFonts w:ascii="Times New Roman" w:eastAsia="Times New Roman" w:hAnsi="Times New Roman" w:cs="Times New Roman"/>
                <w:b/>
                <w:bCs/>
                <w:sz w:val="28"/>
                <w:szCs w:val="28"/>
                <w:lang w:val="en-GB" w:eastAsia="ar-SA"/>
              </w:rPr>
              <w:t>Kaldybekov</w:t>
            </w:r>
            <w:proofErr w:type="spellEnd"/>
            <w:r w:rsidRPr="00D23785">
              <w:rPr>
                <w:rFonts w:ascii="Times New Roman" w:eastAsia="Times New Roman" w:hAnsi="Times New Roman" w:cs="Times New Roman"/>
                <w:b/>
                <w:bCs/>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Filippov</w:t>
            </w:r>
            <w:proofErr w:type="spellEnd"/>
            <w:r w:rsidRPr="00D23785">
              <w:rPr>
                <w:rFonts w:ascii="Times New Roman" w:eastAsia="Times New Roman" w:hAnsi="Times New Roman" w:cs="Times New Roman"/>
                <w:sz w:val="28"/>
                <w:szCs w:val="28"/>
                <w:lang w:val="en-GB" w:eastAsia="ar-SA"/>
              </w:rPr>
              <w:t xml:space="preserve"> S.K., </w:t>
            </w:r>
            <w:proofErr w:type="spellStart"/>
            <w:r w:rsidRPr="00D23785">
              <w:rPr>
                <w:rFonts w:ascii="Times New Roman" w:eastAsia="Times New Roman" w:hAnsi="Times New Roman" w:cs="Times New Roman"/>
                <w:sz w:val="28"/>
                <w:szCs w:val="28"/>
                <w:lang w:val="en-GB" w:eastAsia="ar-SA"/>
              </w:rPr>
              <w:t>Radulescu</w:t>
            </w:r>
            <w:proofErr w:type="spellEnd"/>
            <w:r w:rsidRPr="00D23785">
              <w:rPr>
                <w:rFonts w:ascii="Times New Roman" w:eastAsia="Times New Roman" w:hAnsi="Times New Roman" w:cs="Times New Roman"/>
                <w:sz w:val="28"/>
                <w:szCs w:val="28"/>
                <w:lang w:val="en-GB" w:eastAsia="ar-SA"/>
              </w:rPr>
              <w:t xml:space="preserve"> A.,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Maleimide-decorated PEGylated mucoadhesive liposomes for ocular drug delivery // </w:t>
            </w:r>
            <w:r w:rsidRPr="00D23785">
              <w:rPr>
                <w:rFonts w:ascii="Times New Roman" w:eastAsia="Times New Roman" w:hAnsi="Times New Roman" w:cs="Times New Roman"/>
                <w:i/>
                <w:iCs/>
                <w:sz w:val="28"/>
                <w:szCs w:val="28"/>
                <w:lang w:val="en-GB" w:eastAsia="ar-SA"/>
              </w:rPr>
              <w:t>Langmuir,</w:t>
            </w:r>
            <w:r w:rsidRPr="00D23785">
              <w:rPr>
                <w:rFonts w:ascii="Times New Roman" w:eastAsia="Times New Roman" w:hAnsi="Times New Roman" w:cs="Times New Roman"/>
                <w:sz w:val="28"/>
                <w:szCs w:val="28"/>
                <w:lang w:val="en-GB" w:eastAsia="ar-SA"/>
              </w:rPr>
              <w:t xml:space="preserve"> 38, 13870-13879 </w:t>
            </w:r>
            <w:r w:rsidRPr="00D23785">
              <w:rPr>
                <w:rFonts w:ascii="Times New Roman" w:eastAsia="Times New Roman" w:hAnsi="Times New Roman" w:cs="Times New Roman"/>
                <w:b/>
                <w:bCs/>
                <w:sz w:val="28"/>
                <w:szCs w:val="28"/>
                <w:lang w:val="en-GB" w:eastAsia="ar-SA"/>
              </w:rPr>
              <w:t>(2022).</w:t>
            </w:r>
            <w:r w:rsidRPr="00D23785">
              <w:rPr>
                <w:rFonts w:ascii="Times New Roman" w:eastAsia="Times New Roman" w:hAnsi="Times New Roman" w:cs="Times New Roman"/>
                <w:sz w:val="28"/>
                <w:szCs w:val="28"/>
                <w:lang w:val="en-GB" w:eastAsia="ar-SA"/>
              </w:rPr>
              <w:t xml:space="preserve"> </w:t>
            </w:r>
            <w:r w:rsidRPr="00D23785">
              <w:rPr>
                <w:rFonts w:ascii="Times New Roman" w:eastAsia="Times New Roman" w:hAnsi="Times New Roman" w:cs="Times New Roman"/>
                <w:b/>
                <w:sz w:val="28"/>
                <w:szCs w:val="28"/>
                <w:lang w:val="en-GB" w:eastAsia="ar-SA"/>
              </w:rPr>
              <w:t>(</w:t>
            </w:r>
            <w:r w:rsidRPr="00D23785">
              <w:rPr>
                <w:rFonts w:ascii="Times New Roman" w:hAnsi="Times New Roman" w:cs="Times New Roman"/>
                <w:b/>
                <w:bCs/>
                <w:color w:val="000000"/>
                <w:sz w:val="28"/>
                <w:szCs w:val="28"/>
                <w:lang w:val="en-GB"/>
              </w:rPr>
              <w:t xml:space="preserve">IF=3.7;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Q2;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78</w:t>
            </w:r>
            <w:r w:rsidRPr="00D23785">
              <w:rPr>
                <w:rFonts w:ascii="Times New Roman" w:hAnsi="Times New Roman" w:cs="Times New Roman"/>
                <w:b/>
                <w:bCs/>
                <w:color w:val="000000"/>
                <w:sz w:val="28"/>
                <w:szCs w:val="28"/>
                <w:lang w:val="en-GB"/>
              </w:rPr>
              <w:t>)</w:t>
            </w:r>
            <w:r w:rsidRPr="00D23785">
              <w:rPr>
                <w:rFonts w:ascii="Times New Roman" w:eastAsia="Times New Roman" w:hAnsi="Times New Roman" w:cs="Times New Roman"/>
                <w:sz w:val="28"/>
                <w:szCs w:val="28"/>
                <w:lang w:val="en-GB" w:eastAsia="ar-SA"/>
              </w:rPr>
              <w:t xml:space="preserve"> </w:t>
            </w:r>
            <w:hyperlink r:id="rId14" w:history="1">
              <w:r w:rsidRPr="00D23785">
                <w:rPr>
                  <w:rStyle w:val="af0"/>
                  <w:rFonts w:ascii="Times New Roman" w:eastAsia="Times New Roman" w:hAnsi="Times New Roman" w:cs="Times New Roman"/>
                  <w:sz w:val="28"/>
                  <w:szCs w:val="28"/>
                  <w:lang w:val="en-GB" w:eastAsia="ar-SA"/>
                </w:rPr>
                <w:t>https://doi.org/10.1021/acs.langmuir.2c02086</w:t>
              </w:r>
            </w:hyperlink>
            <w:r w:rsidRPr="00D23785">
              <w:rPr>
                <w:rFonts w:ascii="Times New Roman" w:eastAsia="Times New Roman" w:hAnsi="Times New Roman" w:cs="Times New Roman"/>
                <w:sz w:val="28"/>
                <w:szCs w:val="28"/>
                <w:lang w:val="en-GB" w:eastAsia="ar-SA"/>
              </w:rPr>
              <w:t xml:space="preserve"> </w:t>
            </w:r>
          </w:p>
          <w:p w14:paraId="35140969"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r w:rsidRPr="00D23785">
              <w:rPr>
                <w:rFonts w:ascii="Times New Roman" w:hAnsi="Times New Roman" w:cs="Times New Roman"/>
                <w:sz w:val="28"/>
                <w:szCs w:val="28"/>
                <w:lang w:val="en-GB"/>
              </w:rPr>
              <w:t xml:space="preserve">Brotherton E.E., Neal T.J., </w:t>
            </w:r>
            <w:proofErr w:type="spellStart"/>
            <w:r w:rsidRPr="00D23785">
              <w:rPr>
                <w:rFonts w:ascii="Times New Roman" w:hAnsi="Times New Roman" w:cs="Times New Roman"/>
                <w:b/>
                <w:sz w:val="28"/>
                <w:szCs w:val="28"/>
                <w:lang w:val="en-GB"/>
              </w:rPr>
              <w:t>Kaldybekov</w:t>
            </w:r>
            <w:proofErr w:type="spellEnd"/>
            <w:r w:rsidRPr="00D23785">
              <w:rPr>
                <w:rFonts w:ascii="Times New Roman" w:hAnsi="Times New Roman" w:cs="Times New Roman"/>
                <w:b/>
                <w:sz w:val="28"/>
                <w:szCs w:val="28"/>
                <w:lang w:val="en-GB"/>
              </w:rPr>
              <w:t xml:space="preserve"> D.B.,</w:t>
            </w:r>
            <w:r w:rsidRPr="00D23785">
              <w:rPr>
                <w:rFonts w:ascii="Times New Roman" w:hAnsi="Times New Roman" w:cs="Times New Roman"/>
                <w:sz w:val="28"/>
                <w:szCs w:val="28"/>
                <w:lang w:val="en-GB"/>
              </w:rPr>
              <w:t xml:space="preserve"> </w:t>
            </w:r>
            <w:proofErr w:type="spellStart"/>
            <w:r w:rsidRPr="00D23785">
              <w:rPr>
                <w:rFonts w:ascii="Times New Roman" w:hAnsi="Times New Roman" w:cs="Times New Roman"/>
                <w:sz w:val="28"/>
                <w:szCs w:val="28"/>
                <w:lang w:val="en-GB"/>
              </w:rPr>
              <w:t>Smallridge</w:t>
            </w:r>
            <w:proofErr w:type="spellEnd"/>
            <w:r w:rsidRPr="00D23785">
              <w:rPr>
                <w:rFonts w:ascii="Times New Roman" w:hAnsi="Times New Roman" w:cs="Times New Roman"/>
                <w:sz w:val="28"/>
                <w:szCs w:val="28"/>
                <w:lang w:val="en-GB"/>
              </w:rPr>
              <w:t xml:space="preserve"> M.J., </w:t>
            </w:r>
            <w:proofErr w:type="spellStart"/>
            <w:r w:rsidRPr="00D23785">
              <w:rPr>
                <w:rFonts w:ascii="Times New Roman" w:hAnsi="Times New Roman" w:cs="Times New Roman"/>
                <w:sz w:val="28"/>
                <w:szCs w:val="28"/>
                <w:lang w:val="en-GB"/>
              </w:rPr>
              <w:t>Khutoryanskiy</w:t>
            </w:r>
            <w:proofErr w:type="spellEnd"/>
            <w:r w:rsidRPr="00D23785">
              <w:rPr>
                <w:rFonts w:ascii="Times New Roman" w:hAnsi="Times New Roman" w:cs="Times New Roman"/>
                <w:sz w:val="28"/>
                <w:szCs w:val="28"/>
                <w:lang w:val="en-GB"/>
              </w:rPr>
              <w:t xml:space="preserve"> V.V., </w:t>
            </w:r>
            <w:proofErr w:type="spellStart"/>
            <w:r w:rsidRPr="00D23785">
              <w:rPr>
                <w:rFonts w:ascii="Times New Roman" w:hAnsi="Times New Roman" w:cs="Times New Roman"/>
                <w:sz w:val="28"/>
                <w:szCs w:val="28"/>
                <w:lang w:val="en-GB"/>
              </w:rPr>
              <w:t>Armes</w:t>
            </w:r>
            <w:proofErr w:type="spellEnd"/>
            <w:r w:rsidRPr="00D23785">
              <w:rPr>
                <w:rFonts w:ascii="Times New Roman" w:hAnsi="Times New Roman" w:cs="Times New Roman"/>
                <w:sz w:val="28"/>
                <w:szCs w:val="28"/>
                <w:lang w:val="en-GB"/>
              </w:rPr>
              <w:t xml:space="preserve"> S.P. Aldehyde-functional </w:t>
            </w:r>
            <w:proofErr w:type="spellStart"/>
            <w:r w:rsidRPr="00D23785">
              <w:rPr>
                <w:rFonts w:ascii="Times New Roman" w:hAnsi="Times New Roman" w:cs="Times New Roman"/>
                <w:sz w:val="28"/>
                <w:szCs w:val="28"/>
                <w:lang w:val="en-GB"/>
              </w:rPr>
              <w:t>thermoresponsive</w:t>
            </w:r>
            <w:proofErr w:type="spellEnd"/>
            <w:r w:rsidRPr="00D23785">
              <w:rPr>
                <w:rFonts w:ascii="Times New Roman" w:hAnsi="Times New Roman" w:cs="Times New Roman"/>
                <w:sz w:val="28"/>
                <w:szCs w:val="28"/>
                <w:lang w:val="en-GB"/>
              </w:rPr>
              <w:t xml:space="preserve"> </w:t>
            </w:r>
            <w:proofErr w:type="spellStart"/>
            <w:r w:rsidRPr="00D23785">
              <w:rPr>
                <w:rFonts w:ascii="Times New Roman" w:hAnsi="Times New Roman" w:cs="Times New Roman"/>
                <w:sz w:val="28"/>
                <w:szCs w:val="28"/>
                <w:lang w:val="en-GB"/>
              </w:rPr>
              <w:t>diblock</w:t>
            </w:r>
            <w:proofErr w:type="spellEnd"/>
            <w:r w:rsidRPr="00D23785">
              <w:rPr>
                <w:rFonts w:ascii="Times New Roman" w:hAnsi="Times New Roman" w:cs="Times New Roman"/>
                <w:sz w:val="28"/>
                <w:szCs w:val="28"/>
                <w:lang w:val="en-GB"/>
              </w:rPr>
              <w:t xml:space="preserve"> copolymer worm gels exhibit strong </w:t>
            </w:r>
            <w:proofErr w:type="spellStart"/>
            <w:r w:rsidRPr="00D23785">
              <w:rPr>
                <w:rFonts w:ascii="Times New Roman" w:hAnsi="Times New Roman" w:cs="Times New Roman"/>
                <w:sz w:val="28"/>
                <w:szCs w:val="28"/>
                <w:lang w:val="en-GB"/>
              </w:rPr>
              <w:t>mucoadhesion</w:t>
            </w:r>
            <w:proofErr w:type="spellEnd"/>
            <w:r w:rsidRPr="00D23785">
              <w:rPr>
                <w:rFonts w:ascii="Times New Roman" w:hAnsi="Times New Roman" w:cs="Times New Roman"/>
                <w:sz w:val="28"/>
                <w:szCs w:val="28"/>
                <w:lang w:val="en-GB"/>
              </w:rPr>
              <w:t xml:space="preserve"> // </w:t>
            </w:r>
            <w:r w:rsidRPr="00D23785">
              <w:rPr>
                <w:rFonts w:ascii="Times New Roman" w:hAnsi="Times New Roman" w:cs="Times New Roman"/>
                <w:i/>
                <w:sz w:val="28"/>
                <w:szCs w:val="28"/>
                <w:lang w:val="en-GB"/>
              </w:rPr>
              <w:t>Chemical Science,</w:t>
            </w:r>
            <w:r w:rsidRPr="00D23785">
              <w:rPr>
                <w:rFonts w:ascii="Times New Roman" w:hAnsi="Times New Roman" w:cs="Times New Roman"/>
                <w:sz w:val="28"/>
                <w:szCs w:val="28"/>
                <w:lang w:val="en-GB"/>
              </w:rPr>
              <w:t xml:space="preserve"> 13, 6888-6898 </w:t>
            </w:r>
            <w:r w:rsidRPr="00D23785">
              <w:rPr>
                <w:rFonts w:ascii="Times New Roman" w:hAnsi="Times New Roman" w:cs="Times New Roman"/>
                <w:b/>
                <w:sz w:val="28"/>
                <w:szCs w:val="28"/>
                <w:lang w:val="en-GB"/>
              </w:rPr>
              <w:t xml:space="preserve">(2022). </w:t>
            </w:r>
            <w:r w:rsidRPr="00D23785">
              <w:rPr>
                <w:rFonts w:ascii="Times New Roman" w:eastAsia="Times New Roman" w:hAnsi="Times New Roman" w:cs="Times New Roman"/>
                <w:b/>
                <w:sz w:val="28"/>
                <w:szCs w:val="28"/>
                <w:lang w:val="en-GB" w:eastAsia="ar-SA"/>
              </w:rPr>
              <w:t>(</w:t>
            </w:r>
            <w:r w:rsidRPr="00D23785">
              <w:rPr>
                <w:rFonts w:ascii="Times New Roman" w:hAnsi="Times New Roman" w:cs="Times New Roman"/>
                <w:b/>
                <w:bCs/>
                <w:color w:val="000000"/>
                <w:sz w:val="28"/>
                <w:szCs w:val="28"/>
                <w:lang w:val="en-GB"/>
              </w:rPr>
              <w:t xml:space="preserve">IF=7.6;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Q1;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91</w:t>
            </w:r>
            <w:r w:rsidRPr="00D23785">
              <w:rPr>
                <w:rFonts w:ascii="Times New Roman" w:hAnsi="Times New Roman" w:cs="Times New Roman"/>
                <w:b/>
                <w:bCs/>
                <w:color w:val="000000"/>
                <w:sz w:val="28"/>
                <w:szCs w:val="28"/>
                <w:lang w:val="en-GB"/>
              </w:rPr>
              <w:t>)</w:t>
            </w:r>
            <w:r w:rsidRPr="00D23785">
              <w:rPr>
                <w:rFonts w:ascii="Times New Roman" w:hAnsi="Times New Roman" w:cs="Times New Roman"/>
                <w:b/>
                <w:sz w:val="28"/>
                <w:szCs w:val="28"/>
                <w:lang w:val="en-GB"/>
              </w:rPr>
              <w:t xml:space="preserve"> </w:t>
            </w:r>
            <w:hyperlink r:id="rId15" w:history="1">
              <w:r w:rsidRPr="00D23785">
                <w:rPr>
                  <w:rStyle w:val="af0"/>
                  <w:rFonts w:ascii="Times New Roman" w:hAnsi="Times New Roman" w:cs="Times New Roman"/>
                  <w:bCs/>
                  <w:sz w:val="28"/>
                  <w:szCs w:val="28"/>
                  <w:lang w:val="en-GB"/>
                </w:rPr>
                <w:t>https://doi.org/10.1039/D2SC02074B</w:t>
              </w:r>
            </w:hyperlink>
            <w:r w:rsidRPr="00D23785">
              <w:rPr>
                <w:rFonts w:ascii="Times New Roman" w:hAnsi="Times New Roman" w:cs="Times New Roman"/>
                <w:bCs/>
                <w:sz w:val="28"/>
                <w:szCs w:val="28"/>
                <w:lang w:val="en-GB"/>
              </w:rPr>
              <w:t xml:space="preserve"> </w:t>
            </w:r>
          </w:p>
          <w:p w14:paraId="5CB9E0AD"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r w:rsidRPr="00D23785">
              <w:rPr>
                <w:rFonts w:ascii="Times New Roman" w:eastAsia="Times New Roman" w:hAnsi="Times New Roman" w:cs="Times New Roman"/>
                <w:sz w:val="28"/>
                <w:szCs w:val="28"/>
                <w:lang w:val="en-GB" w:eastAsia="ar-SA"/>
              </w:rPr>
              <w:lastRenderedPageBreak/>
              <w:t xml:space="preserve">Haddow P.J., da Silva M.A., </w:t>
            </w: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Dreiss</w:t>
            </w:r>
            <w:proofErr w:type="spellEnd"/>
            <w:r w:rsidRPr="00D23785">
              <w:rPr>
                <w:rFonts w:ascii="Times New Roman" w:eastAsia="Times New Roman" w:hAnsi="Times New Roman" w:cs="Times New Roman"/>
                <w:sz w:val="28"/>
                <w:szCs w:val="28"/>
                <w:lang w:val="en-GB" w:eastAsia="ar-SA"/>
              </w:rPr>
              <w:t xml:space="preserve"> C.A., Hoffman E., </w:t>
            </w:r>
            <w:proofErr w:type="spellStart"/>
            <w:r w:rsidRPr="00D23785">
              <w:rPr>
                <w:rFonts w:ascii="Times New Roman" w:eastAsia="Times New Roman" w:hAnsi="Times New Roman" w:cs="Times New Roman"/>
                <w:sz w:val="28"/>
                <w:szCs w:val="28"/>
                <w:lang w:val="en-GB" w:eastAsia="ar-SA"/>
              </w:rPr>
              <w:t>Hutter</w:t>
            </w:r>
            <w:proofErr w:type="spellEnd"/>
            <w:r w:rsidRPr="00D23785">
              <w:rPr>
                <w:rFonts w:ascii="Times New Roman" w:eastAsia="Times New Roman" w:hAnsi="Times New Roman" w:cs="Times New Roman"/>
                <w:sz w:val="28"/>
                <w:szCs w:val="28"/>
                <w:lang w:val="en-GB" w:eastAsia="ar-SA"/>
              </w:rPr>
              <w:t xml:space="preserve"> V.,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Kirton S.B., </w:t>
            </w:r>
            <w:proofErr w:type="spellStart"/>
            <w:r w:rsidRPr="00D23785">
              <w:rPr>
                <w:rFonts w:ascii="Times New Roman" w:eastAsia="Times New Roman" w:hAnsi="Times New Roman" w:cs="Times New Roman"/>
                <w:sz w:val="28"/>
                <w:szCs w:val="28"/>
                <w:lang w:val="en-GB" w:eastAsia="ar-SA"/>
              </w:rPr>
              <w:t>Mahmoudi</w:t>
            </w:r>
            <w:proofErr w:type="spellEnd"/>
            <w:r w:rsidRPr="00D23785">
              <w:rPr>
                <w:rFonts w:ascii="Times New Roman" w:eastAsia="Times New Roman" w:hAnsi="Times New Roman" w:cs="Times New Roman"/>
                <w:sz w:val="28"/>
                <w:szCs w:val="28"/>
                <w:lang w:val="en-GB" w:eastAsia="ar-SA"/>
              </w:rPr>
              <w:t xml:space="preserve"> N., McAuley W.J., Cook M.T. Polymer architecture effects on </w:t>
            </w:r>
            <w:proofErr w:type="gramStart"/>
            <w:r w:rsidRPr="00D23785">
              <w:rPr>
                <w:rFonts w:ascii="Times New Roman" w:eastAsia="Times New Roman" w:hAnsi="Times New Roman" w:cs="Times New Roman"/>
                <w:sz w:val="28"/>
                <w:szCs w:val="28"/>
                <w:lang w:val="en-GB" w:eastAsia="ar-SA"/>
              </w:rPr>
              <w:t>poly(</w:t>
            </w:r>
            <w:proofErr w:type="gramEnd"/>
            <w:r w:rsidRPr="00D23785">
              <w:rPr>
                <w:rFonts w:ascii="Times New Roman" w:eastAsia="Times New Roman" w:hAnsi="Times New Roman" w:cs="Times New Roman"/>
                <w:i/>
                <w:sz w:val="28"/>
                <w:szCs w:val="28"/>
                <w:lang w:val="en-GB" w:eastAsia="ar-SA"/>
              </w:rPr>
              <w:t>N,N</w:t>
            </w:r>
            <w:r w:rsidRPr="00D23785">
              <w:rPr>
                <w:rFonts w:ascii="Times New Roman" w:eastAsia="Times New Roman" w:hAnsi="Times New Roman" w:cs="Times New Roman"/>
                <w:sz w:val="28"/>
                <w:szCs w:val="28"/>
                <w:lang w:val="en-GB" w:eastAsia="ar-SA"/>
              </w:rPr>
              <w:t>-diethyl acrylamide)-</w:t>
            </w:r>
            <w:r w:rsidRPr="00D23785">
              <w:rPr>
                <w:rFonts w:ascii="Times New Roman" w:eastAsia="Times New Roman" w:hAnsi="Times New Roman" w:cs="Times New Roman"/>
                <w:i/>
                <w:sz w:val="28"/>
                <w:szCs w:val="28"/>
                <w:lang w:val="en-GB" w:eastAsia="ar-SA"/>
              </w:rPr>
              <w:t>b</w:t>
            </w:r>
            <w:r w:rsidRPr="00D23785">
              <w:rPr>
                <w:rFonts w:ascii="Times New Roman" w:eastAsia="Times New Roman" w:hAnsi="Times New Roman" w:cs="Times New Roman"/>
                <w:sz w:val="28"/>
                <w:szCs w:val="28"/>
                <w:lang w:val="en-GB" w:eastAsia="ar-SA"/>
              </w:rPr>
              <w:t>-poly(ethylene glycol)-</w:t>
            </w:r>
            <w:r w:rsidRPr="00D23785">
              <w:rPr>
                <w:rFonts w:ascii="Times New Roman" w:eastAsia="Times New Roman" w:hAnsi="Times New Roman" w:cs="Times New Roman"/>
                <w:i/>
                <w:sz w:val="28"/>
                <w:szCs w:val="28"/>
                <w:lang w:val="en-GB" w:eastAsia="ar-SA"/>
              </w:rPr>
              <w:t>b</w:t>
            </w:r>
            <w:r w:rsidRPr="00D23785">
              <w:rPr>
                <w:rFonts w:ascii="Times New Roman" w:eastAsia="Times New Roman" w:hAnsi="Times New Roman" w:cs="Times New Roman"/>
                <w:sz w:val="28"/>
                <w:szCs w:val="28"/>
                <w:lang w:val="en-GB" w:eastAsia="ar-SA"/>
              </w:rPr>
              <w:t>-poly(</w:t>
            </w:r>
            <w:r w:rsidRPr="00D23785">
              <w:rPr>
                <w:rFonts w:ascii="Times New Roman" w:eastAsia="Times New Roman" w:hAnsi="Times New Roman" w:cs="Times New Roman"/>
                <w:i/>
                <w:sz w:val="28"/>
                <w:szCs w:val="28"/>
                <w:lang w:val="en-GB" w:eastAsia="ar-SA"/>
              </w:rPr>
              <w:t>N,N</w:t>
            </w:r>
            <w:r w:rsidRPr="00D23785">
              <w:rPr>
                <w:rFonts w:ascii="Times New Roman" w:eastAsia="Times New Roman" w:hAnsi="Times New Roman" w:cs="Times New Roman"/>
                <w:sz w:val="28"/>
                <w:szCs w:val="28"/>
                <w:lang w:val="en-GB" w:eastAsia="ar-SA"/>
              </w:rPr>
              <w:t xml:space="preserve">-diethyl acrylamide) </w:t>
            </w:r>
            <w:proofErr w:type="spellStart"/>
            <w:r w:rsidRPr="00D23785">
              <w:rPr>
                <w:rFonts w:ascii="Times New Roman" w:eastAsia="Times New Roman" w:hAnsi="Times New Roman" w:cs="Times New Roman"/>
                <w:sz w:val="28"/>
                <w:szCs w:val="28"/>
                <w:lang w:val="en-GB" w:eastAsia="ar-SA"/>
              </w:rPr>
              <w:t>thermoreversible</w:t>
            </w:r>
            <w:proofErr w:type="spellEnd"/>
            <w:r w:rsidRPr="00D23785">
              <w:rPr>
                <w:rFonts w:ascii="Times New Roman" w:eastAsia="Times New Roman" w:hAnsi="Times New Roman" w:cs="Times New Roman"/>
                <w:sz w:val="28"/>
                <w:szCs w:val="28"/>
                <w:lang w:val="en-GB" w:eastAsia="ar-SA"/>
              </w:rPr>
              <w:t xml:space="preserve"> gels and their evaluation as a healthcare material // </w:t>
            </w:r>
            <w:r w:rsidRPr="00D23785">
              <w:rPr>
                <w:rFonts w:ascii="Times New Roman" w:eastAsia="Times New Roman" w:hAnsi="Times New Roman" w:cs="Times New Roman"/>
                <w:i/>
                <w:sz w:val="28"/>
                <w:szCs w:val="28"/>
                <w:lang w:val="en-GB" w:eastAsia="ar-SA"/>
              </w:rPr>
              <w:t xml:space="preserve">Macromolecular Bioscience, </w:t>
            </w:r>
            <w:r w:rsidRPr="00D23785">
              <w:rPr>
                <w:rFonts w:ascii="Times New Roman" w:eastAsia="Times New Roman" w:hAnsi="Times New Roman" w:cs="Times New Roman"/>
                <w:sz w:val="28"/>
                <w:szCs w:val="28"/>
                <w:lang w:val="en-GB" w:eastAsia="ar-SA"/>
              </w:rPr>
              <w:t xml:space="preserve">22(3), 2100432 </w:t>
            </w:r>
            <w:r w:rsidRPr="00D23785">
              <w:rPr>
                <w:rFonts w:ascii="Times New Roman" w:eastAsia="Times New Roman" w:hAnsi="Times New Roman" w:cs="Times New Roman"/>
                <w:b/>
                <w:sz w:val="28"/>
                <w:szCs w:val="28"/>
                <w:lang w:val="en-GB" w:eastAsia="ar-SA"/>
              </w:rPr>
              <w:t>(2021).</w:t>
            </w:r>
            <w:r w:rsidRPr="00D23785">
              <w:rPr>
                <w:rFonts w:ascii="Times New Roman" w:eastAsia="Times New Roman" w:hAnsi="Times New Roman" w:cs="Times New Roman"/>
                <w:sz w:val="28"/>
                <w:szCs w:val="28"/>
                <w:lang w:val="en-GB" w:eastAsia="ar-SA"/>
              </w:rPr>
              <w:t xml:space="preserve"> </w:t>
            </w:r>
            <w:r w:rsidRPr="00D23785">
              <w:rPr>
                <w:rFonts w:ascii="Times New Roman" w:eastAsia="Times New Roman" w:hAnsi="Times New Roman" w:cs="Times New Roman"/>
                <w:b/>
                <w:sz w:val="28"/>
                <w:szCs w:val="28"/>
                <w:lang w:val="en-GB" w:eastAsia="ar-SA"/>
              </w:rPr>
              <w:t>(</w:t>
            </w:r>
            <w:r w:rsidRPr="00D23785">
              <w:rPr>
                <w:rFonts w:ascii="Times New Roman" w:hAnsi="Times New Roman" w:cs="Times New Roman"/>
                <w:b/>
                <w:bCs/>
                <w:color w:val="000000"/>
                <w:sz w:val="28"/>
                <w:szCs w:val="28"/>
                <w:lang w:val="en-GB"/>
              </w:rPr>
              <w:t xml:space="preserve">IF=4.4;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Q1;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80</w:t>
            </w:r>
            <w:r w:rsidRPr="00D23785">
              <w:rPr>
                <w:rFonts w:ascii="Times New Roman" w:hAnsi="Times New Roman" w:cs="Times New Roman"/>
                <w:b/>
                <w:bCs/>
                <w:color w:val="000000"/>
                <w:sz w:val="28"/>
                <w:szCs w:val="28"/>
                <w:lang w:val="en-GB"/>
              </w:rPr>
              <w:t xml:space="preserve">) </w:t>
            </w:r>
            <w:hyperlink r:id="rId16" w:history="1"/>
            <w:hyperlink r:id="rId17" w:history="1">
              <w:r w:rsidRPr="00D23785">
                <w:rPr>
                  <w:rStyle w:val="af0"/>
                  <w:rFonts w:ascii="Times New Roman" w:eastAsia="Times New Roman" w:hAnsi="Times New Roman" w:cs="Times New Roman"/>
                  <w:sz w:val="28"/>
                  <w:szCs w:val="28"/>
                  <w:lang w:val="en-GB" w:eastAsia="ar-SA"/>
                </w:rPr>
                <w:t>https://doi.org/10.1002/mabi.202100432</w:t>
              </w:r>
            </w:hyperlink>
          </w:p>
          <w:p w14:paraId="61ED3D63"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r w:rsidRPr="00D23785">
              <w:rPr>
                <w:rFonts w:ascii="Times New Roman" w:eastAsia="Times New Roman" w:hAnsi="Times New Roman" w:cs="Times New Roman"/>
                <w:sz w:val="28"/>
                <w:szCs w:val="28"/>
                <w:lang w:val="en-GB" w:eastAsia="ar-SA"/>
              </w:rPr>
              <w:t xml:space="preserve">Shan X., Aspinall S., </w:t>
            </w: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Buang F., Williams A.C.,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Synthesis and evaluation of </w:t>
            </w:r>
            <w:proofErr w:type="spellStart"/>
            <w:r w:rsidRPr="00D23785">
              <w:rPr>
                <w:rFonts w:ascii="Times New Roman" w:eastAsia="Times New Roman" w:hAnsi="Times New Roman" w:cs="Times New Roman"/>
                <w:sz w:val="28"/>
                <w:szCs w:val="28"/>
                <w:lang w:val="en-GB" w:eastAsia="ar-SA"/>
              </w:rPr>
              <w:t>methacrylated</w:t>
            </w:r>
            <w:proofErr w:type="spellEnd"/>
            <w:r w:rsidRPr="00D23785">
              <w:rPr>
                <w:rFonts w:ascii="Times New Roman" w:eastAsia="Times New Roman" w:hAnsi="Times New Roman" w:cs="Times New Roman"/>
                <w:sz w:val="28"/>
                <w:szCs w:val="28"/>
                <w:lang w:val="en-GB" w:eastAsia="ar-SA"/>
              </w:rPr>
              <w:t xml:space="preserve"> poly(2-ethyl-2-oxazoline) as a mucoadhesive polymer for nasal drug delivery // </w:t>
            </w:r>
            <w:r w:rsidRPr="00D23785">
              <w:rPr>
                <w:rFonts w:ascii="Times New Roman" w:eastAsia="Times New Roman" w:hAnsi="Times New Roman" w:cs="Times New Roman"/>
                <w:i/>
                <w:sz w:val="28"/>
                <w:szCs w:val="28"/>
                <w:lang w:val="en-GB" w:eastAsia="ar-SA"/>
              </w:rPr>
              <w:t>ACS Applied Polymer Materials,</w:t>
            </w:r>
            <w:r w:rsidRPr="00D23785">
              <w:rPr>
                <w:rFonts w:ascii="Times New Roman" w:eastAsia="Times New Roman" w:hAnsi="Times New Roman" w:cs="Times New Roman"/>
                <w:sz w:val="28"/>
                <w:szCs w:val="28"/>
                <w:lang w:val="en-GB" w:eastAsia="ar-SA"/>
              </w:rPr>
              <w:t xml:space="preserve"> 3(11), 5882-5892 </w:t>
            </w:r>
            <w:r w:rsidRPr="00D23785">
              <w:rPr>
                <w:rFonts w:ascii="Times New Roman" w:eastAsia="Times New Roman" w:hAnsi="Times New Roman" w:cs="Times New Roman"/>
                <w:b/>
                <w:sz w:val="28"/>
                <w:szCs w:val="28"/>
                <w:lang w:val="en-GB" w:eastAsia="ar-SA"/>
              </w:rPr>
              <w:t>(2021). (</w:t>
            </w:r>
            <w:r w:rsidRPr="00D23785">
              <w:rPr>
                <w:rFonts w:ascii="Times New Roman" w:hAnsi="Times New Roman" w:cs="Times New Roman"/>
                <w:b/>
                <w:bCs/>
                <w:color w:val="000000"/>
                <w:sz w:val="28"/>
                <w:szCs w:val="28"/>
                <w:lang w:val="en-GB"/>
              </w:rPr>
              <w:t xml:space="preserve">IF=4.4; </w:t>
            </w:r>
            <w:r w:rsidRPr="00D23785">
              <w:rPr>
                <w:rFonts w:ascii="Times New Roman" w:eastAsia="Times New Roman" w:hAnsi="Times New Roman" w:cs="Times New Roman"/>
                <w:b/>
                <w:sz w:val="28"/>
                <w:szCs w:val="28"/>
                <w:lang w:val="en-GB" w:eastAsia="ar-SA"/>
              </w:rPr>
              <w:t xml:space="preserve">Web of Science – </w:t>
            </w:r>
            <w:r w:rsidRPr="00D23785">
              <w:rPr>
                <w:rFonts w:ascii="Times New Roman" w:hAnsi="Times New Roman" w:cs="Times New Roman"/>
                <w:b/>
                <w:bCs/>
                <w:color w:val="000000"/>
                <w:sz w:val="28"/>
                <w:szCs w:val="28"/>
                <w:lang w:val="en-GB"/>
              </w:rPr>
              <w:t xml:space="preserve">Q1; 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78</w:t>
            </w:r>
            <w:r w:rsidRPr="00D23785">
              <w:rPr>
                <w:rFonts w:ascii="Times New Roman" w:hAnsi="Times New Roman" w:cs="Times New Roman"/>
                <w:b/>
                <w:bCs/>
                <w:color w:val="000000"/>
                <w:sz w:val="28"/>
                <w:szCs w:val="28"/>
                <w:lang w:val="en-GB"/>
              </w:rPr>
              <w:t xml:space="preserve">) </w:t>
            </w:r>
            <w:hyperlink r:id="rId18" w:history="1"/>
            <w:hyperlink r:id="rId19" w:history="1">
              <w:r w:rsidRPr="00D23785">
                <w:rPr>
                  <w:rStyle w:val="af0"/>
                  <w:rFonts w:ascii="Times New Roman" w:hAnsi="Times New Roman" w:cs="Times New Roman"/>
                  <w:bCs/>
                  <w:sz w:val="28"/>
                  <w:szCs w:val="28"/>
                  <w:lang w:val="en-GB"/>
                </w:rPr>
                <w:t>https://doi.org/10.1021/acsapm.1c01097</w:t>
              </w:r>
            </w:hyperlink>
          </w:p>
          <w:p w14:paraId="6558F86C"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Abilova</w:t>
            </w:r>
            <w:proofErr w:type="spellEnd"/>
            <w:r w:rsidRPr="00D23785">
              <w:rPr>
                <w:rFonts w:ascii="Times New Roman" w:eastAsia="Times New Roman" w:hAnsi="Times New Roman" w:cs="Times New Roman"/>
                <w:sz w:val="28"/>
                <w:szCs w:val="28"/>
                <w:lang w:val="en-GB" w:eastAsia="ar-SA"/>
              </w:rPr>
              <w:t xml:space="preserve"> G.K., </w:t>
            </w: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Irmukhametova</w:t>
            </w:r>
            <w:proofErr w:type="spellEnd"/>
            <w:r w:rsidRPr="00D23785">
              <w:rPr>
                <w:rFonts w:ascii="Times New Roman" w:eastAsia="Times New Roman" w:hAnsi="Times New Roman" w:cs="Times New Roman"/>
                <w:sz w:val="28"/>
                <w:szCs w:val="28"/>
                <w:lang w:val="en-GB" w:eastAsia="ar-SA"/>
              </w:rPr>
              <w:t xml:space="preserve"> G.S., </w:t>
            </w:r>
            <w:proofErr w:type="spellStart"/>
            <w:r w:rsidRPr="00D23785">
              <w:rPr>
                <w:rFonts w:ascii="Times New Roman" w:eastAsia="Times New Roman" w:hAnsi="Times New Roman" w:cs="Times New Roman"/>
                <w:sz w:val="28"/>
                <w:szCs w:val="28"/>
                <w:lang w:val="en-GB" w:eastAsia="ar-SA"/>
              </w:rPr>
              <w:t>Kazybayeva</w:t>
            </w:r>
            <w:proofErr w:type="spellEnd"/>
            <w:r w:rsidRPr="00D23785">
              <w:rPr>
                <w:rFonts w:ascii="Times New Roman" w:eastAsia="Times New Roman" w:hAnsi="Times New Roman" w:cs="Times New Roman"/>
                <w:sz w:val="28"/>
                <w:szCs w:val="28"/>
                <w:lang w:val="en-GB" w:eastAsia="ar-SA"/>
              </w:rPr>
              <w:t xml:space="preserve"> D.S., </w:t>
            </w:r>
            <w:proofErr w:type="spellStart"/>
            <w:r w:rsidRPr="00D23785">
              <w:rPr>
                <w:rFonts w:ascii="Times New Roman" w:eastAsia="Times New Roman" w:hAnsi="Times New Roman" w:cs="Times New Roman"/>
                <w:sz w:val="28"/>
                <w:szCs w:val="28"/>
                <w:lang w:val="en-GB" w:eastAsia="ar-SA"/>
              </w:rPr>
              <w:t>Iskakbayeva</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Zh.A</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Kudaibergenov</w:t>
            </w:r>
            <w:proofErr w:type="spellEnd"/>
            <w:r w:rsidRPr="00D23785">
              <w:rPr>
                <w:rFonts w:ascii="Times New Roman" w:eastAsia="Times New Roman" w:hAnsi="Times New Roman" w:cs="Times New Roman"/>
                <w:sz w:val="28"/>
                <w:szCs w:val="28"/>
                <w:lang w:val="en-GB" w:eastAsia="ar-SA"/>
              </w:rPr>
              <w:t xml:space="preserve"> S.E.,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w:t>
            </w:r>
            <w:proofErr w:type="spellStart"/>
            <w:r w:rsidRPr="00D23785">
              <w:rPr>
                <w:rFonts w:ascii="Times New Roman" w:eastAsia="Times New Roman" w:hAnsi="Times New Roman" w:cs="Times New Roman"/>
                <w:sz w:val="28"/>
                <w:szCs w:val="28"/>
                <w:lang w:val="en-GB" w:eastAsia="ar-SA"/>
              </w:rPr>
              <w:t>Сhitosan</w:t>
            </w:r>
            <w:proofErr w:type="spellEnd"/>
            <w:r w:rsidRPr="00D23785">
              <w:rPr>
                <w:rFonts w:ascii="Times New Roman" w:eastAsia="Times New Roman" w:hAnsi="Times New Roman" w:cs="Times New Roman"/>
                <w:sz w:val="28"/>
                <w:szCs w:val="28"/>
                <w:lang w:val="en-GB" w:eastAsia="ar-SA"/>
              </w:rPr>
              <w:t xml:space="preserve">/poly(2-ethyl-2-oxazoline) films with ciprofloxacin for application in vaginal drug deliver // </w:t>
            </w:r>
            <w:r w:rsidRPr="00D23785">
              <w:rPr>
                <w:rFonts w:ascii="Times New Roman" w:eastAsia="Times New Roman" w:hAnsi="Times New Roman" w:cs="Times New Roman"/>
                <w:i/>
                <w:sz w:val="28"/>
                <w:szCs w:val="28"/>
                <w:lang w:val="en-GB" w:eastAsia="ar-SA"/>
              </w:rPr>
              <w:t>Materials,</w:t>
            </w:r>
            <w:r w:rsidRPr="00D23785">
              <w:rPr>
                <w:rFonts w:ascii="Times New Roman" w:eastAsia="Times New Roman" w:hAnsi="Times New Roman" w:cs="Times New Roman"/>
                <w:sz w:val="28"/>
                <w:szCs w:val="28"/>
                <w:lang w:val="en-GB" w:eastAsia="ar-SA"/>
              </w:rPr>
              <w:t xml:space="preserve"> 13(7), 1709 </w:t>
            </w:r>
            <w:r w:rsidRPr="00D23785">
              <w:rPr>
                <w:rFonts w:ascii="Times New Roman" w:eastAsia="Times New Roman" w:hAnsi="Times New Roman" w:cs="Times New Roman"/>
                <w:b/>
                <w:sz w:val="28"/>
                <w:szCs w:val="28"/>
                <w:lang w:val="en-GB" w:eastAsia="ar-SA"/>
              </w:rPr>
              <w:t xml:space="preserve">(2020). (IF=3.1; Web of Science – Q2; </w:t>
            </w:r>
            <w:r w:rsidRPr="00D23785">
              <w:rPr>
                <w:rFonts w:ascii="Times New Roman" w:hAnsi="Times New Roman" w:cs="Times New Roman"/>
                <w:b/>
                <w:bCs/>
                <w:color w:val="000000"/>
                <w:sz w:val="28"/>
                <w:szCs w:val="28"/>
                <w:lang w:val="en-GB"/>
              </w:rPr>
              <w:t xml:space="preserve">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73</w:t>
            </w:r>
            <w:r w:rsidRPr="00D23785">
              <w:rPr>
                <w:rFonts w:ascii="Times New Roman" w:hAnsi="Times New Roman" w:cs="Times New Roman"/>
                <w:b/>
                <w:bCs/>
                <w:color w:val="000000"/>
                <w:sz w:val="28"/>
                <w:szCs w:val="28"/>
                <w:lang w:val="en-GB"/>
              </w:rPr>
              <w:t>)</w:t>
            </w:r>
            <w:r w:rsidRPr="00D23785">
              <w:rPr>
                <w:rFonts w:ascii="Times New Roman" w:eastAsia="Times New Roman" w:hAnsi="Times New Roman" w:cs="Times New Roman"/>
                <w:b/>
                <w:sz w:val="28"/>
                <w:szCs w:val="28"/>
                <w:lang w:val="en-GB" w:eastAsia="ar-SA"/>
              </w:rPr>
              <w:t xml:space="preserve"> </w:t>
            </w:r>
            <w:hyperlink r:id="rId20" w:history="1"/>
            <w:hyperlink r:id="rId21" w:history="1">
              <w:r w:rsidRPr="00D23785">
                <w:rPr>
                  <w:rStyle w:val="af0"/>
                  <w:rFonts w:ascii="Times New Roman" w:eastAsia="Times New Roman" w:hAnsi="Times New Roman" w:cs="Times New Roman"/>
                  <w:sz w:val="28"/>
                  <w:szCs w:val="28"/>
                  <w:lang w:val="en-GB" w:eastAsia="ar-SA"/>
                </w:rPr>
                <w:t>http://dx.doi.org/10.3390/ma13071709</w:t>
              </w:r>
            </w:hyperlink>
          </w:p>
          <w:p w14:paraId="213F31EF"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Agibayeva</w:t>
            </w:r>
            <w:proofErr w:type="spellEnd"/>
            <w:r w:rsidRPr="00D23785">
              <w:rPr>
                <w:rFonts w:ascii="Times New Roman" w:eastAsia="Times New Roman" w:hAnsi="Times New Roman" w:cs="Times New Roman"/>
                <w:sz w:val="28"/>
                <w:szCs w:val="28"/>
                <w:lang w:val="en-GB" w:eastAsia="ar-SA"/>
              </w:rPr>
              <w:t xml:space="preserve"> L.E., </w:t>
            </w: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Porfiryeva</w:t>
            </w:r>
            <w:proofErr w:type="spellEnd"/>
            <w:r w:rsidRPr="00D23785">
              <w:rPr>
                <w:rFonts w:ascii="Times New Roman" w:eastAsia="Times New Roman" w:hAnsi="Times New Roman" w:cs="Times New Roman"/>
                <w:sz w:val="28"/>
                <w:szCs w:val="28"/>
                <w:lang w:val="en-GB" w:eastAsia="ar-SA"/>
              </w:rPr>
              <w:t xml:space="preserve"> N.N., </w:t>
            </w:r>
            <w:proofErr w:type="spellStart"/>
            <w:r w:rsidRPr="00D23785">
              <w:rPr>
                <w:rFonts w:ascii="Times New Roman" w:eastAsia="Times New Roman" w:hAnsi="Times New Roman" w:cs="Times New Roman"/>
                <w:sz w:val="28"/>
                <w:szCs w:val="28"/>
                <w:lang w:val="en-GB" w:eastAsia="ar-SA"/>
              </w:rPr>
              <w:t>Garipova</w:t>
            </w:r>
            <w:proofErr w:type="spellEnd"/>
            <w:r w:rsidRPr="00D23785">
              <w:rPr>
                <w:rFonts w:ascii="Times New Roman" w:eastAsia="Times New Roman" w:hAnsi="Times New Roman" w:cs="Times New Roman"/>
                <w:sz w:val="28"/>
                <w:szCs w:val="28"/>
                <w:lang w:val="en-GB" w:eastAsia="ar-SA"/>
              </w:rPr>
              <w:t xml:space="preserve"> V.R., </w:t>
            </w:r>
            <w:proofErr w:type="spellStart"/>
            <w:r w:rsidRPr="00D23785">
              <w:rPr>
                <w:rFonts w:ascii="Times New Roman" w:eastAsia="Times New Roman" w:hAnsi="Times New Roman" w:cs="Times New Roman"/>
                <w:sz w:val="28"/>
                <w:szCs w:val="28"/>
                <w:lang w:val="en-GB" w:eastAsia="ar-SA"/>
              </w:rPr>
              <w:t>Mangazbayeva</w:t>
            </w:r>
            <w:proofErr w:type="spellEnd"/>
            <w:r w:rsidRPr="00D23785">
              <w:rPr>
                <w:rFonts w:ascii="Times New Roman" w:eastAsia="Times New Roman" w:hAnsi="Times New Roman" w:cs="Times New Roman"/>
                <w:sz w:val="28"/>
                <w:szCs w:val="28"/>
                <w:lang w:val="en-GB" w:eastAsia="ar-SA"/>
              </w:rPr>
              <w:t xml:space="preserve"> R.A., </w:t>
            </w:r>
            <w:proofErr w:type="spellStart"/>
            <w:r w:rsidRPr="00D23785">
              <w:rPr>
                <w:rFonts w:ascii="Times New Roman" w:eastAsia="Times New Roman" w:hAnsi="Times New Roman" w:cs="Times New Roman"/>
                <w:sz w:val="28"/>
                <w:szCs w:val="28"/>
                <w:lang w:val="en-GB" w:eastAsia="ar-SA"/>
              </w:rPr>
              <w:t>Moustafine</w:t>
            </w:r>
            <w:proofErr w:type="spellEnd"/>
            <w:r w:rsidRPr="00D23785">
              <w:rPr>
                <w:rFonts w:ascii="Times New Roman" w:eastAsia="Times New Roman" w:hAnsi="Times New Roman" w:cs="Times New Roman"/>
                <w:sz w:val="28"/>
                <w:szCs w:val="28"/>
                <w:lang w:val="en-GB" w:eastAsia="ar-SA"/>
              </w:rPr>
              <w:t xml:space="preserve"> R.I., </w:t>
            </w:r>
            <w:proofErr w:type="spellStart"/>
            <w:r w:rsidRPr="00D23785">
              <w:rPr>
                <w:rFonts w:ascii="Times New Roman" w:eastAsia="Times New Roman" w:hAnsi="Times New Roman" w:cs="Times New Roman"/>
                <w:sz w:val="28"/>
                <w:szCs w:val="28"/>
                <w:lang w:val="en-GB" w:eastAsia="ar-SA"/>
              </w:rPr>
              <w:t>Semina</w:t>
            </w:r>
            <w:proofErr w:type="spellEnd"/>
            <w:r w:rsidRPr="00D23785">
              <w:rPr>
                <w:rFonts w:ascii="Times New Roman" w:eastAsia="Times New Roman" w:hAnsi="Times New Roman" w:cs="Times New Roman"/>
                <w:sz w:val="28"/>
                <w:szCs w:val="28"/>
                <w:lang w:val="en-GB" w:eastAsia="ar-SA"/>
              </w:rPr>
              <w:t xml:space="preserve"> I.I., Mun G.A., </w:t>
            </w:r>
            <w:proofErr w:type="spellStart"/>
            <w:r w:rsidRPr="00D23785">
              <w:rPr>
                <w:rFonts w:ascii="Times New Roman" w:eastAsia="Times New Roman" w:hAnsi="Times New Roman" w:cs="Times New Roman"/>
                <w:sz w:val="28"/>
                <w:szCs w:val="28"/>
                <w:lang w:val="en-GB" w:eastAsia="ar-SA"/>
              </w:rPr>
              <w:t>Kudaibergenov</w:t>
            </w:r>
            <w:proofErr w:type="spellEnd"/>
            <w:r w:rsidRPr="00D23785">
              <w:rPr>
                <w:rFonts w:ascii="Times New Roman" w:eastAsia="Times New Roman" w:hAnsi="Times New Roman" w:cs="Times New Roman"/>
                <w:sz w:val="28"/>
                <w:szCs w:val="28"/>
                <w:lang w:val="en-GB" w:eastAsia="ar-SA"/>
              </w:rPr>
              <w:t xml:space="preserve"> S.E.,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w:t>
            </w:r>
            <w:proofErr w:type="spellStart"/>
            <w:r w:rsidRPr="00D23785">
              <w:rPr>
                <w:rFonts w:ascii="Times New Roman" w:eastAsia="Times New Roman" w:hAnsi="Times New Roman" w:cs="Times New Roman"/>
                <w:sz w:val="28"/>
                <w:szCs w:val="28"/>
                <w:lang w:val="en-GB" w:eastAsia="ar-SA"/>
              </w:rPr>
              <w:t>Gellan</w:t>
            </w:r>
            <w:proofErr w:type="spellEnd"/>
            <w:r w:rsidRPr="00D23785">
              <w:rPr>
                <w:rFonts w:ascii="Times New Roman" w:eastAsia="Times New Roman" w:hAnsi="Times New Roman" w:cs="Times New Roman"/>
                <w:sz w:val="28"/>
                <w:szCs w:val="28"/>
                <w:lang w:val="en-GB" w:eastAsia="ar-SA"/>
              </w:rPr>
              <w:t xml:space="preserve"> gum and its </w:t>
            </w:r>
            <w:proofErr w:type="spellStart"/>
            <w:r w:rsidRPr="00D23785">
              <w:rPr>
                <w:rFonts w:ascii="Times New Roman" w:eastAsia="Times New Roman" w:hAnsi="Times New Roman" w:cs="Times New Roman"/>
                <w:sz w:val="28"/>
                <w:szCs w:val="28"/>
                <w:lang w:val="en-GB" w:eastAsia="ar-SA"/>
              </w:rPr>
              <w:t>methacrylated</w:t>
            </w:r>
            <w:proofErr w:type="spellEnd"/>
            <w:r w:rsidRPr="00D23785">
              <w:rPr>
                <w:rFonts w:ascii="Times New Roman" w:eastAsia="Times New Roman" w:hAnsi="Times New Roman" w:cs="Times New Roman"/>
                <w:sz w:val="28"/>
                <w:szCs w:val="28"/>
                <w:lang w:val="en-GB" w:eastAsia="ar-SA"/>
              </w:rPr>
              <w:t xml:space="preserve"> derivatives as </w:t>
            </w:r>
            <w:r w:rsidRPr="00D23785">
              <w:rPr>
                <w:rFonts w:ascii="Times New Roman" w:eastAsia="Times New Roman" w:hAnsi="Times New Roman" w:cs="Times New Roman"/>
                <w:i/>
                <w:sz w:val="28"/>
                <w:szCs w:val="28"/>
                <w:lang w:val="en-GB" w:eastAsia="ar-SA"/>
              </w:rPr>
              <w:t>in situ</w:t>
            </w:r>
            <w:r w:rsidRPr="00D23785">
              <w:rPr>
                <w:rFonts w:ascii="Times New Roman" w:eastAsia="Times New Roman" w:hAnsi="Times New Roman" w:cs="Times New Roman"/>
                <w:sz w:val="28"/>
                <w:szCs w:val="28"/>
                <w:lang w:val="en-GB" w:eastAsia="ar-SA"/>
              </w:rPr>
              <w:t xml:space="preserve"> gelling mucoadhesive formulations of pilocarpine: </w:t>
            </w:r>
            <w:r w:rsidRPr="00D23785">
              <w:rPr>
                <w:rFonts w:ascii="Times New Roman" w:eastAsia="Times New Roman" w:hAnsi="Times New Roman" w:cs="Times New Roman"/>
                <w:i/>
                <w:sz w:val="28"/>
                <w:szCs w:val="28"/>
                <w:lang w:val="en-GB" w:eastAsia="ar-SA"/>
              </w:rPr>
              <w:t>In vitro</w:t>
            </w:r>
            <w:r w:rsidRPr="00D23785">
              <w:rPr>
                <w:rFonts w:ascii="Times New Roman" w:eastAsia="Times New Roman" w:hAnsi="Times New Roman" w:cs="Times New Roman"/>
                <w:sz w:val="28"/>
                <w:szCs w:val="28"/>
                <w:lang w:val="en-GB" w:eastAsia="ar-SA"/>
              </w:rPr>
              <w:t xml:space="preserve"> and </w:t>
            </w:r>
            <w:r w:rsidRPr="00D23785">
              <w:rPr>
                <w:rFonts w:ascii="Times New Roman" w:eastAsia="Times New Roman" w:hAnsi="Times New Roman" w:cs="Times New Roman"/>
                <w:i/>
                <w:sz w:val="28"/>
                <w:szCs w:val="28"/>
                <w:lang w:val="en-GB" w:eastAsia="ar-SA"/>
              </w:rPr>
              <w:t>in vivo</w:t>
            </w:r>
            <w:r w:rsidRPr="00D23785">
              <w:rPr>
                <w:rFonts w:ascii="Times New Roman" w:eastAsia="Times New Roman" w:hAnsi="Times New Roman" w:cs="Times New Roman"/>
                <w:sz w:val="28"/>
                <w:szCs w:val="28"/>
                <w:lang w:val="en-GB" w:eastAsia="ar-SA"/>
              </w:rPr>
              <w:t xml:space="preserve"> studies // </w:t>
            </w:r>
            <w:r w:rsidRPr="00D23785">
              <w:rPr>
                <w:rFonts w:ascii="Times New Roman" w:eastAsia="Times New Roman" w:hAnsi="Times New Roman" w:cs="Times New Roman"/>
                <w:i/>
                <w:sz w:val="28"/>
                <w:szCs w:val="28"/>
                <w:lang w:val="en-GB" w:eastAsia="ar-SA"/>
              </w:rPr>
              <w:t>International Journal of Pharmaceutics,</w:t>
            </w:r>
            <w:r w:rsidRPr="00D23785">
              <w:rPr>
                <w:rFonts w:ascii="Times New Roman" w:eastAsia="Times New Roman" w:hAnsi="Times New Roman" w:cs="Times New Roman"/>
                <w:sz w:val="28"/>
                <w:szCs w:val="28"/>
                <w:lang w:val="en-GB" w:eastAsia="ar-SA"/>
              </w:rPr>
              <w:t xml:space="preserve"> 577, 119093 </w:t>
            </w:r>
            <w:r w:rsidRPr="00D23785">
              <w:rPr>
                <w:rFonts w:ascii="Times New Roman" w:eastAsia="Times New Roman" w:hAnsi="Times New Roman" w:cs="Times New Roman"/>
                <w:b/>
                <w:sz w:val="28"/>
                <w:szCs w:val="28"/>
                <w:lang w:val="en-GB" w:eastAsia="ar-SA"/>
              </w:rPr>
              <w:t xml:space="preserve">(2020). (IF=5.3; Web of Science – Q1; </w:t>
            </w:r>
            <w:r w:rsidRPr="00D23785">
              <w:rPr>
                <w:rFonts w:ascii="Times New Roman" w:hAnsi="Times New Roman" w:cs="Times New Roman"/>
                <w:b/>
                <w:bCs/>
                <w:color w:val="000000"/>
                <w:sz w:val="28"/>
                <w:szCs w:val="28"/>
                <w:lang w:val="en-GB"/>
              </w:rPr>
              <w:t xml:space="preserve">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92</w:t>
            </w:r>
            <w:r w:rsidRPr="00D23785">
              <w:rPr>
                <w:rFonts w:ascii="Times New Roman" w:hAnsi="Times New Roman" w:cs="Times New Roman"/>
                <w:b/>
                <w:bCs/>
                <w:color w:val="000000"/>
                <w:sz w:val="28"/>
                <w:szCs w:val="28"/>
                <w:lang w:val="en-GB"/>
              </w:rPr>
              <w:t>)</w:t>
            </w:r>
            <w:r w:rsidRPr="00D23785">
              <w:rPr>
                <w:rFonts w:ascii="Times New Roman" w:eastAsia="Times New Roman" w:hAnsi="Times New Roman" w:cs="Times New Roman"/>
                <w:b/>
                <w:sz w:val="28"/>
                <w:szCs w:val="28"/>
                <w:lang w:val="en-GB" w:eastAsia="ar-SA"/>
              </w:rPr>
              <w:t xml:space="preserve"> </w:t>
            </w:r>
            <w:hyperlink r:id="rId22" w:history="1"/>
            <w:hyperlink r:id="rId23" w:history="1">
              <w:r w:rsidRPr="00D23785">
                <w:rPr>
                  <w:rStyle w:val="af0"/>
                  <w:rFonts w:ascii="Times New Roman" w:eastAsia="Times New Roman" w:hAnsi="Times New Roman" w:cs="Times New Roman"/>
                  <w:sz w:val="28"/>
                  <w:szCs w:val="28"/>
                  <w:lang w:val="en-GB" w:eastAsia="ar-SA"/>
                </w:rPr>
                <w:t>https://doi.org/10.1016/j.ijpharm.2020.119093</w:t>
              </w:r>
            </w:hyperlink>
          </w:p>
          <w:p w14:paraId="106B6A7B" w14:textId="77777777"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Filippov</w:t>
            </w:r>
            <w:proofErr w:type="spellEnd"/>
            <w:r w:rsidRPr="00D23785">
              <w:rPr>
                <w:rFonts w:ascii="Times New Roman" w:eastAsia="Times New Roman" w:hAnsi="Times New Roman" w:cs="Times New Roman"/>
                <w:sz w:val="28"/>
                <w:szCs w:val="28"/>
                <w:lang w:val="en-GB" w:eastAsia="ar-SA"/>
              </w:rPr>
              <w:t xml:space="preserve"> S.K., </w:t>
            </w:r>
            <w:proofErr w:type="spellStart"/>
            <w:r w:rsidRPr="00D23785">
              <w:rPr>
                <w:rFonts w:ascii="Times New Roman" w:eastAsia="Times New Roman" w:hAnsi="Times New Roman" w:cs="Times New Roman"/>
                <w:sz w:val="28"/>
                <w:szCs w:val="28"/>
                <w:lang w:val="en-GB" w:eastAsia="ar-SA"/>
              </w:rPr>
              <w:t>Radulescu</w:t>
            </w:r>
            <w:proofErr w:type="spellEnd"/>
            <w:r w:rsidRPr="00D23785">
              <w:rPr>
                <w:rFonts w:ascii="Times New Roman" w:eastAsia="Times New Roman" w:hAnsi="Times New Roman" w:cs="Times New Roman"/>
                <w:sz w:val="28"/>
                <w:szCs w:val="28"/>
                <w:lang w:val="en-GB" w:eastAsia="ar-SA"/>
              </w:rPr>
              <w:t xml:space="preserve"> A.,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Maleimide-functionalised PLGA-PEG nanoparticles as mucoadhesive carriers for intravesical drug delivery // </w:t>
            </w:r>
            <w:r w:rsidRPr="00D23785">
              <w:rPr>
                <w:rFonts w:ascii="Times New Roman" w:eastAsia="Times New Roman" w:hAnsi="Times New Roman" w:cs="Times New Roman"/>
                <w:i/>
                <w:sz w:val="28"/>
                <w:szCs w:val="28"/>
                <w:lang w:val="en-GB" w:eastAsia="ar-SA"/>
              </w:rPr>
              <w:t>European Journal of Pharmaceutics and Biopharmaceutics,</w:t>
            </w:r>
            <w:r w:rsidRPr="00D23785">
              <w:rPr>
                <w:rFonts w:ascii="Times New Roman" w:eastAsia="Times New Roman" w:hAnsi="Times New Roman" w:cs="Times New Roman"/>
                <w:sz w:val="28"/>
                <w:szCs w:val="28"/>
                <w:lang w:val="en-GB" w:eastAsia="ar-SA"/>
              </w:rPr>
              <w:t xml:space="preserve"> 143, 24-34 </w:t>
            </w:r>
            <w:r w:rsidRPr="00D23785">
              <w:rPr>
                <w:rFonts w:ascii="Times New Roman" w:eastAsia="Times New Roman" w:hAnsi="Times New Roman" w:cs="Times New Roman"/>
                <w:b/>
                <w:sz w:val="28"/>
                <w:szCs w:val="28"/>
                <w:lang w:val="en-GB" w:eastAsia="ar-SA"/>
              </w:rPr>
              <w:t xml:space="preserve">(2019). (IF=4.4; Web of Science – Q1; </w:t>
            </w:r>
            <w:r w:rsidRPr="00D23785">
              <w:rPr>
                <w:rFonts w:ascii="Times New Roman" w:hAnsi="Times New Roman" w:cs="Times New Roman"/>
                <w:b/>
                <w:bCs/>
                <w:color w:val="000000"/>
                <w:sz w:val="28"/>
                <w:szCs w:val="28"/>
                <w:lang w:val="en-GB"/>
              </w:rPr>
              <w:t xml:space="preserve">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86</w:t>
            </w:r>
            <w:r w:rsidRPr="00D23785">
              <w:rPr>
                <w:rFonts w:ascii="Times New Roman" w:hAnsi="Times New Roman" w:cs="Times New Roman"/>
                <w:b/>
                <w:bCs/>
                <w:color w:val="000000"/>
                <w:sz w:val="28"/>
                <w:szCs w:val="28"/>
                <w:lang w:val="en-GB"/>
              </w:rPr>
              <w:t>)</w:t>
            </w:r>
            <w:r w:rsidRPr="00D23785">
              <w:rPr>
                <w:rFonts w:ascii="Times New Roman" w:eastAsia="Times New Roman" w:hAnsi="Times New Roman" w:cs="Times New Roman"/>
                <w:b/>
                <w:sz w:val="28"/>
                <w:szCs w:val="28"/>
                <w:lang w:val="en-GB" w:eastAsia="ar-SA"/>
              </w:rPr>
              <w:t xml:space="preserve"> </w:t>
            </w:r>
            <w:hyperlink r:id="rId24" w:history="1"/>
            <w:hyperlink r:id="rId25" w:history="1">
              <w:r w:rsidRPr="00D23785">
                <w:rPr>
                  <w:rStyle w:val="af0"/>
                  <w:rFonts w:ascii="Times New Roman" w:eastAsia="Times New Roman" w:hAnsi="Times New Roman" w:cs="Times New Roman"/>
                  <w:sz w:val="28"/>
                  <w:szCs w:val="28"/>
                  <w:lang w:val="en-GB" w:eastAsia="ar-SA"/>
                </w:rPr>
                <w:t>https://doi.org/10.1016/j.ejpb.2019.08.007</w:t>
              </w:r>
            </w:hyperlink>
          </w:p>
          <w:p w14:paraId="03E09D32" w14:textId="5DC6DED3" w:rsidR="000C4A84" w:rsidRPr="00D23785" w:rsidRDefault="000C4A84" w:rsidP="00D23785">
            <w:pPr>
              <w:pStyle w:val="a7"/>
              <w:numPr>
                <w:ilvl w:val="0"/>
                <w:numId w:val="4"/>
              </w:numPr>
              <w:shd w:val="clear" w:color="auto" w:fill="FFFFFF"/>
              <w:tabs>
                <w:tab w:val="left" w:pos="993"/>
              </w:tabs>
              <w:suppressAutoHyphens/>
              <w:ind w:left="7" w:firstLine="425"/>
              <w:jc w:val="both"/>
              <w:textAlignment w:val="baseline"/>
              <w:rPr>
                <w:rFonts w:ascii="Times New Roman" w:eastAsia="Times New Roman" w:hAnsi="Times New Roman" w:cs="Times New Roman"/>
                <w:sz w:val="28"/>
                <w:szCs w:val="28"/>
                <w:lang w:val="en-GB" w:eastAsia="ar-SA"/>
              </w:rPr>
            </w:pPr>
            <w:proofErr w:type="spellStart"/>
            <w:r w:rsidRPr="00D23785">
              <w:rPr>
                <w:rFonts w:ascii="Times New Roman" w:eastAsia="Times New Roman" w:hAnsi="Times New Roman" w:cs="Times New Roman"/>
                <w:sz w:val="28"/>
                <w:szCs w:val="28"/>
                <w:lang w:val="en-GB" w:eastAsia="ar-SA"/>
              </w:rPr>
              <w:t>Abilova</w:t>
            </w:r>
            <w:proofErr w:type="spellEnd"/>
            <w:r w:rsidRPr="00D23785">
              <w:rPr>
                <w:rFonts w:ascii="Times New Roman" w:eastAsia="Times New Roman" w:hAnsi="Times New Roman" w:cs="Times New Roman"/>
                <w:sz w:val="28"/>
                <w:szCs w:val="28"/>
                <w:lang w:val="en-GB" w:eastAsia="ar-SA"/>
              </w:rPr>
              <w:t xml:space="preserve"> G.K., </w:t>
            </w:r>
            <w:proofErr w:type="spellStart"/>
            <w:r w:rsidRPr="00D23785">
              <w:rPr>
                <w:rFonts w:ascii="Times New Roman" w:eastAsia="Times New Roman" w:hAnsi="Times New Roman" w:cs="Times New Roman"/>
                <w:b/>
                <w:sz w:val="28"/>
                <w:szCs w:val="28"/>
                <w:lang w:val="en-GB" w:eastAsia="ar-SA"/>
              </w:rPr>
              <w:t>Kaldybekov</w:t>
            </w:r>
            <w:proofErr w:type="spellEnd"/>
            <w:r w:rsidRPr="00D23785">
              <w:rPr>
                <w:rFonts w:ascii="Times New Roman" w:eastAsia="Times New Roman" w:hAnsi="Times New Roman" w:cs="Times New Roman"/>
                <w:b/>
                <w:sz w:val="28"/>
                <w:szCs w:val="28"/>
                <w:lang w:val="en-GB" w:eastAsia="ar-SA"/>
              </w:rPr>
              <w:t xml:space="preserve"> D.B.,</w:t>
            </w:r>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Ozhmukhametova</w:t>
            </w:r>
            <w:proofErr w:type="spellEnd"/>
            <w:r w:rsidRPr="00D23785">
              <w:rPr>
                <w:rFonts w:ascii="Times New Roman" w:eastAsia="Times New Roman" w:hAnsi="Times New Roman" w:cs="Times New Roman"/>
                <w:sz w:val="28"/>
                <w:szCs w:val="28"/>
                <w:lang w:val="en-GB" w:eastAsia="ar-SA"/>
              </w:rPr>
              <w:t xml:space="preserve"> E.K., </w:t>
            </w:r>
            <w:proofErr w:type="spellStart"/>
            <w:r w:rsidRPr="00D23785">
              <w:rPr>
                <w:rFonts w:ascii="Times New Roman" w:eastAsia="Times New Roman" w:hAnsi="Times New Roman" w:cs="Times New Roman"/>
                <w:sz w:val="28"/>
                <w:szCs w:val="28"/>
                <w:lang w:val="en-GB" w:eastAsia="ar-SA"/>
              </w:rPr>
              <w:t>Saimova</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A.Zh</w:t>
            </w:r>
            <w:proofErr w:type="spellEnd"/>
            <w:r w:rsidRPr="00D23785">
              <w:rPr>
                <w:rFonts w:ascii="Times New Roman" w:eastAsia="Times New Roman" w:hAnsi="Times New Roman" w:cs="Times New Roman"/>
                <w:sz w:val="28"/>
                <w:szCs w:val="28"/>
                <w:lang w:val="en-GB" w:eastAsia="ar-SA"/>
              </w:rPr>
              <w:t xml:space="preserve">., </w:t>
            </w:r>
            <w:proofErr w:type="spellStart"/>
            <w:r w:rsidRPr="00D23785">
              <w:rPr>
                <w:rFonts w:ascii="Times New Roman" w:eastAsia="Times New Roman" w:hAnsi="Times New Roman" w:cs="Times New Roman"/>
                <w:sz w:val="28"/>
                <w:szCs w:val="28"/>
                <w:lang w:val="en-GB" w:eastAsia="ar-SA"/>
              </w:rPr>
              <w:t>Kazybayeva</w:t>
            </w:r>
            <w:proofErr w:type="spellEnd"/>
            <w:r w:rsidRPr="00D23785">
              <w:rPr>
                <w:rFonts w:ascii="Times New Roman" w:eastAsia="Times New Roman" w:hAnsi="Times New Roman" w:cs="Times New Roman"/>
                <w:sz w:val="28"/>
                <w:szCs w:val="28"/>
                <w:lang w:val="en-GB" w:eastAsia="ar-SA"/>
              </w:rPr>
              <w:t xml:space="preserve"> D.S., </w:t>
            </w:r>
            <w:proofErr w:type="spellStart"/>
            <w:r w:rsidRPr="00D23785">
              <w:rPr>
                <w:rFonts w:ascii="Times New Roman" w:eastAsia="Times New Roman" w:hAnsi="Times New Roman" w:cs="Times New Roman"/>
                <w:sz w:val="28"/>
                <w:szCs w:val="28"/>
                <w:lang w:val="en-GB" w:eastAsia="ar-SA"/>
              </w:rPr>
              <w:t>Irmukhametova</w:t>
            </w:r>
            <w:proofErr w:type="spellEnd"/>
            <w:r w:rsidRPr="00D23785">
              <w:rPr>
                <w:rFonts w:ascii="Times New Roman" w:eastAsia="Times New Roman" w:hAnsi="Times New Roman" w:cs="Times New Roman"/>
                <w:sz w:val="28"/>
                <w:szCs w:val="28"/>
                <w:lang w:val="en-GB" w:eastAsia="ar-SA"/>
              </w:rPr>
              <w:t xml:space="preserve"> G.S., </w:t>
            </w:r>
            <w:proofErr w:type="spellStart"/>
            <w:r w:rsidRPr="00D23785">
              <w:rPr>
                <w:rFonts w:ascii="Times New Roman" w:eastAsia="Times New Roman" w:hAnsi="Times New Roman" w:cs="Times New Roman"/>
                <w:sz w:val="28"/>
                <w:szCs w:val="28"/>
                <w:lang w:val="en-GB" w:eastAsia="ar-SA"/>
              </w:rPr>
              <w:t>Khutoryanskiy</w:t>
            </w:r>
            <w:proofErr w:type="spellEnd"/>
            <w:r w:rsidRPr="00D23785">
              <w:rPr>
                <w:rFonts w:ascii="Times New Roman" w:eastAsia="Times New Roman" w:hAnsi="Times New Roman" w:cs="Times New Roman"/>
                <w:sz w:val="28"/>
                <w:szCs w:val="28"/>
                <w:lang w:val="en-GB" w:eastAsia="ar-SA"/>
              </w:rPr>
              <w:t xml:space="preserve"> V.V. Chitosan/poly(2-ethyl-2-oxazoline) films for ocular drug delivery: formulation, miscibility, </w:t>
            </w:r>
            <w:r w:rsidRPr="00D23785">
              <w:rPr>
                <w:rFonts w:ascii="Times New Roman" w:eastAsia="Times New Roman" w:hAnsi="Times New Roman" w:cs="Times New Roman"/>
                <w:i/>
                <w:sz w:val="28"/>
                <w:szCs w:val="28"/>
                <w:lang w:val="en-GB" w:eastAsia="ar-SA"/>
              </w:rPr>
              <w:t>in vitro</w:t>
            </w:r>
            <w:r w:rsidRPr="00D23785">
              <w:rPr>
                <w:rFonts w:ascii="Times New Roman" w:eastAsia="Times New Roman" w:hAnsi="Times New Roman" w:cs="Times New Roman"/>
                <w:sz w:val="28"/>
                <w:szCs w:val="28"/>
                <w:lang w:val="en-GB" w:eastAsia="ar-SA"/>
              </w:rPr>
              <w:t xml:space="preserve"> and </w:t>
            </w:r>
            <w:r w:rsidRPr="00D23785">
              <w:rPr>
                <w:rFonts w:ascii="Times New Roman" w:eastAsia="Times New Roman" w:hAnsi="Times New Roman" w:cs="Times New Roman"/>
                <w:i/>
                <w:sz w:val="28"/>
                <w:szCs w:val="28"/>
                <w:lang w:val="en-GB" w:eastAsia="ar-SA"/>
              </w:rPr>
              <w:t>in vivo</w:t>
            </w:r>
            <w:r w:rsidRPr="00D23785">
              <w:rPr>
                <w:rFonts w:ascii="Times New Roman" w:eastAsia="Times New Roman" w:hAnsi="Times New Roman" w:cs="Times New Roman"/>
                <w:sz w:val="28"/>
                <w:szCs w:val="28"/>
                <w:lang w:val="en-GB" w:eastAsia="ar-SA"/>
              </w:rPr>
              <w:t xml:space="preserve"> studies // </w:t>
            </w:r>
            <w:r w:rsidRPr="00D23785">
              <w:rPr>
                <w:rFonts w:ascii="Times New Roman" w:eastAsia="Times New Roman" w:hAnsi="Times New Roman" w:cs="Times New Roman"/>
                <w:i/>
                <w:sz w:val="28"/>
                <w:szCs w:val="28"/>
                <w:lang w:val="en-GB" w:eastAsia="ar-SA"/>
              </w:rPr>
              <w:t>European Polymer Journal,</w:t>
            </w:r>
            <w:r w:rsidRPr="00D23785">
              <w:rPr>
                <w:rFonts w:ascii="Times New Roman" w:eastAsia="Times New Roman" w:hAnsi="Times New Roman" w:cs="Times New Roman"/>
                <w:sz w:val="28"/>
                <w:szCs w:val="28"/>
                <w:lang w:val="en-GB" w:eastAsia="ar-SA"/>
              </w:rPr>
              <w:t xml:space="preserve"> 116, 311-320 </w:t>
            </w:r>
            <w:r w:rsidRPr="00D23785">
              <w:rPr>
                <w:rFonts w:ascii="Times New Roman" w:eastAsia="Times New Roman" w:hAnsi="Times New Roman" w:cs="Times New Roman"/>
                <w:b/>
                <w:sz w:val="28"/>
                <w:szCs w:val="28"/>
                <w:lang w:val="en-GB" w:eastAsia="ar-SA"/>
              </w:rPr>
              <w:t xml:space="preserve">(2019). (IF=5.8; Web of Science – Q1; </w:t>
            </w:r>
            <w:r w:rsidRPr="00D23785">
              <w:rPr>
                <w:rFonts w:ascii="Times New Roman" w:hAnsi="Times New Roman" w:cs="Times New Roman"/>
                <w:b/>
                <w:bCs/>
                <w:color w:val="000000"/>
                <w:sz w:val="28"/>
                <w:szCs w:val="28"/>
                <w:lang w:val="en-GB"/>
              </w:rPr>
              <w:t xml:space="preserve">Scopus </w:t>
            </w:r>
            <w:proofErr w:type="spellStart"/>
            <w:r w:rsidRPr="00D23785">
              <w:rPr>
                <w:rFonts w:ascii="Times New Roman" w:hAnsi="Times New Roman" w:cs="Times New Roman"/>
                <w:b/>
                <w:bCs/>
                <w:color w:val="000000"/>
                <w:sz w:val="28"/>
                <w:szCs w:val="28"/>
                <w:lang w:val="en-GB"/>
              </w:rPr>
              <w:t>CiteScore</w:t>
            </w:r>
            <w:proofErr w:type="spellEnd"/>
            <w:r w:rsidRPr="00D23785">
              <w:rPr>
                <w:rFonts w:ascii="Times New Roman" w:hAnsi="Times New Roman" w:cs="Times New Roman"/>
                <w:b/>
                <w:bCs/>
                <w:color w:val="000000"/>
                <w:sz w:val="28"/>
                <w:szCs w:val="28"/>
                <w:lang w:val="en-GB"/>
              </w:rPr>
              <w:t xml:space="preserve"> </w:t>
            </w:r>
            <w:proofErr w:type="spellStart"/>
            <w:r w:rsidRPr="00D23785">
              <w:rPr>
                <w:rFonts w:ascii="Times New Roman" w:hAnsi="Times New Roman" w:cs="Times New Roman"/>
                <w:b/>
                <w:bCs/>
                <w:color w:val="000000"/>
                <w:sz w:val="28"/>
                <w:szCs w:val="28"/>
              </w:rPr>
              <w:lastRenderedPageBreak/>
              <w:t>процентиль</w:t>
            </w:r>
            <w:proofErr w:type="spellEnd"/>
            <w:r w:rsidRPr="00D23785">
              <w:rPr>
                <w:rFonts w:ascii="Times New Roman" w:hAnsi="Times New Roman" w:cs="Times New Roman"/>
                <w:b/>
                <w:bCs/>
                <w:color w:val="000000"/>
                <w:sz w:val="28"/>
                <w:szCs w:val="28"/>
                <w:lang w:val="en-GB"/>
              </w:rPr>
              <w:t xml:space="preserve"> </w:t>
            </w:r>
            <w:r w:rsidRPr="00D23785">
              <w:rPr>
                <w:rFonts w:ascii="Times New Roman" w:eastAsia="Times New Roman" w:hAnsi="Times New Roman" w:cs="Times New Roman"/>
                <w:b/>
                <w:sz w:val="28"/>
                <w:szCs w:val="28"/>
                <w:lang w:val="en-GB" w:eastAsia="ar-SA"/>
              </w:rPr>
              <w:t>– 92</w:t>
            </w:r>
            <w:r w:rsidRPr="00D23785">
              <w:rPr>
                <w:rFonts w:ascii="Times New Roman" w:hAnsi="Times New Roman" w:cs="Times New Roman"/>
                <w:b/>
                <w:bCs/>
                <w:color w:val="000000"/>
                <w:sz w:val="28"/>
                <w:szCs w:val="28"/>
                <w:lang w:val="en-GB"/>
              </w:rPr>
              <w:t>)</w:t>
            </w:r>
            <w:r w:rsidR="00D23785">
              <w:rPr>
                <w:rFonts w:ascii="Times New Roman" w:hAnsi="Times New Roman" w:cs="Times New Roman"/>
                <w:b/>
                <w:bCs/>
                <w:color w:val="000000"/>
                <w:sz w:val="28"/>
                <w:szCs w:val="28"/>
                <w:lang w:val="en-GB"/>
              </w:rPr>
              <w:t xml:space="preserve"> </w:t>
            </w:r>
            <w:hyperlink w:history="1"/>
            <w:hyperlink r:id="rId26" w:history="1">
              <w:r w:rsidRPr="00D23785">
                <w:rPr>
                  <w:rStyle w:val="af0"/>
                  <w:rFonts w:ascii="Times New Roman" w:eastAsia="Times New Roman" w:hAnsi="Times New Roman" w:cs="Times New Roman"/>
                  <w:sz w:val="28"/>
                  <w:szCs w:val="28"/>
                  <w:lang w:val="en-GB" w:eastAsia="ar-SA"/>
                </w:rPr>
                <w:t>https://doi.org/10.1016/j.eurpolymj.2019.04.016</w:t>
              </w:r>
            </w:hyperlink>
          </w:p>
          <w:p w14:paraId="7FB6B4E2" w14:textId="77777777" w:rsidR="00DD0F2E" w:rsidRPr="00D23785" w:rsidRDefault="00DD0F2E" w:rsidP="00D23785">
            <w:pPr>
              <w:ind w:left="7" w:firstLine="425"/>
              <w:rPr>
                <w:rFonts w:ascii="Times New Roman" w:hAnsi="Times New Roman" w:cs="Times New Roman"/>
                <w:sz w:val="28"/>
                <w:szCs w:val="28"/>
                <w:lang w:val="en-GB"/>
              </w:rPr>
            </w:pPr>
          </w:p>
        </w:tc>
      </w:tr>
      <w:tr w:rsidR="00DD0F2E" w:rsidRPr="00D23785" w14:paraId="35D686EB" w14:textId="77777777" w:rsidTr="00DD0F2E">
        <w:tc>
          <w:tcPr>
            <w:tcW w:w="4106" w:type="dxa"/>
          </w:tcPr>
          <w:p w14:paraId="49BA24A5" w14:textId="27B62CFC" w:rsidR="00DD0F2E" w:rsidRPr="00D23785" w:rsidRDefault="00DD0F2E">
            <w:pPr>
              <w:rPr>
                <w:rFonts w:ascii="Times New Roman" w:hAnsi="Times New Roman" w:cs="Times New Roman"/>
                <w:sz w:val="28"/>
                <w:szCs w:val="28"/>
                <w:lang w:val="kk-KZ"/>
              </w:rPr>
            </w:pPr>
            <w:r w:rsidRPr="00D23785">
              <w:rPr>
                <w:rFonts w:ascii="Times New Roman" w:hAnsi="Times New Roman" w:cs="Times New Roman"/>
                <w:sz w:val="28"/>
                <w:szCs w:val="28"/>
                <w:lang w:val="kk-KZ"/>
              </w:rPr>
              <w:lastRenderedPageBreak/>
              <w:t>Информация о патентах</w:t>
            </w:r>
          </w:p>
        </w:tc>
        <w:tc>
          <w:tcPr>
            <w:tcW w:w="5239" w:type="dxa"/>
          </w:tcPr>
          <w:p w14:paraId="051C9D98" w14:textId="5AFB3698" w:rsidR="00DD0F2E" w:rsidRPr="00D23785" w:rsidRDefault="000C4A84">
            <w:pPr>
              <w:rPr>
                <w:rFonts w:ascii="Times New Roman" w:hAnsi="Times New Roman" w:cs="Times New Roman"/>
                <w:sz w:val="28"/>
                <w:szCs w:val="28"/>
                <w:lang w:val="kk-KZ"/>
              </w:rPr>
            </w:pPr>
            <w:r w:rsidRPr="00D23785">
              <w:rPr>
                <w:rFonts w:ascii="Times New Roman" w:hAnsi="Times New Roman" w:cs="Times New Roman"/>
                <w:sz w:val="28"/>
                <w:szCs w:val="28"/>
                <w:lang w:val="kk-KZ"/>
              </w:rPr>
              <w:t>-</w:t>
            </w:r>
          </w:p>
        </w:tc>
      </w:tr>
    </w:tbl>
    <w:p w14:paraId="0EC3DA27" w14:textId="77777777" w:rsidR="00DD0F2E" w:rsidRPr="00D23785" w:rsidRDefault="00DD0F2E">
      <w:pPr>
        <w:rPr>
          <w:rFonts w:ascii="Times New Roman" w:hAnsi="Times New Roman" w:cs="Times New Roman"/>
          <w:sz w:val="28"/>
          <w:szCs w:val="28"/>
          <w:lang w:val="kk-KZ"/>
        </w:rPr>
      </w:pPr>
    </w:p>
    <w:sectPr w:rsidR="00DD0F2E" w:rsidRPr="00D23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788"/>
    <w:multiLevelType w:val="hybridMultilevel"/>
    <w:tmpl w:val="F084AA14"/>
    <w:lvl w:ilvl="0" w:tplc="2F2C0BC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D147D6"/>
    <w:multiLevelType w:val="hybridMultilevel"/>
    <w:tmpl w:val="210C2EAC"/>
    <w:lvl w:ilvl="0" w:tplc="12C68F5C">
      <w:start w:val="1"/>
      <w:numFmt w:val="decimal"/>
      <w:lvlText w:val="%1."/>
      <w:lvlJc w:val="left"/>
      <w:pPr>
        <w:ind w:left="720" w:hanging="360"/>
      </w:pPr>
      <w:rPr>
        <w:rFonts w:eastAsia="SimSu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EA7395"/>
    <w:multiLevelType w:val="hybridMultilevel"/>
    <w:tmpl w:val="210C2EAC"/>
    <w:lvl w:ilvl="0" w:tplc="12C68F5C">
      <w:start w:val="1"/>
      <w:numFmt w:val="decimal"/>
      <w:lvlText w:val="%1."/>
      <w:lvlJc w:val="left"/>
      <w:pPr>
        <w:ind w:left="720" w:hanging="360"/>
      </w:pPr>
      <w:rPr>
        <w:rFonts w:eastAsia="SimSu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4C2A5E"/>
    <w:multiLevelType w:val="hybridMultilevel"/>
    <w:tmpl w:val="136A455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DB766F"/>
    <w:multiLevelType w:val="hybridMultilevel"/>
    <w:tmpl w:val="8826C4A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F05500B"/>
    <w:multiLevelType w:val="hybridMultilevel"/>
    <w:tmpl w:val="D37235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E"/>
    <w:rsid w:val="000C4A84"/>
    <w:rsid w:val="002C796E"/>
    <w:rsid w:val="003D55DC"/>
    <w:rsid w:val="00854444"/>
    <w:rsid w:val="008E2B7B"/>
    <w:rsid w:val="00A13F88"/>
    <w:rsid w:val="00C306D6"/>
    <w:rsid w:val="00C45A22"/>
    <w:rsid w:val="00D1472D"/>
    <w:rsid w:val="00D23785"/>
    <w:rsid w:val="00DD0F2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4F1D"/>
  <w15:chartTrackingRefBased/>
  <w15:docId w15:val="{9B5A6FE7-000F-49E9-A995-60E1534D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0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D0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D0F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D0F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D0F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0F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D0F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0F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D0F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F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D0F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D0F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D0F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D0F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D0F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D0F2E"/>
    <w:rPr>
      <w:rFonts w:eastAsiaTheme="majorEastAsia" w:cstheme="majorBidi"/>
      <w:color w:val="595959" w:themeColor="text1" w:themeTint="A6"/>
    </w:rPr>
  </w:style>
  <w:style w:type="character" w:customStyle="1" w:styleId="80">
    <w:name w:val="Заголовок 8 Знак"/>
    <w:basedOn w:val="a0"/>
    <w:link w:val="8"/>
    <w:uiPriority w:val="9"/>
    <w:semiHidden/>
    <w:rsid w:val="00DD0F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D0F2E"/>
    <w:rPr>
      <w:rFonts w:eastAsiaTheme="majorEastAsia" w:cstheme="majorBidi"/>
      <w:color w:val="272727" w:themeColor="text1" w:themeTint="D8"/>
    </w:rPr>
  </w:style>
  <w:style w:type="paragraph" w:styleId="a3">
    <w:name w:val="Title"/>
    <w:basedOn w:val="a"/>
    <w:next w:val="a"/>
    <w:link w:val="a4"/>
    <w:uiPriority w:val="10"/>
    <w:qFormat/>
    <w:rsid w:val="00DD0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D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D0F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D0F2E"/>
    <w:pPr>
      <w:spacing w:before="160"/>
      <w:jc w:val="center"/>
    </w:pPr>
    <w:rPr>
      <w:i/>
      <w:iCs/>
      <w:color w:val="404040" w:themeColor="text1" w:themeTint="BF"/>
    </w:rPr>
  </w:style>
  <w:style w:type="character" w:customStyle="1" w:styleId="22">
    <w:name w:val="Цитата 2 Знак"/>
    <w:basedOn w:val="a0"/>
    <w:link w:val="21"/>
    <w:uiPriority w:val="29"/>
    <w:rsid w:val="00DD0F2E"/>
    <w:rPr>
      <w:i/>
      <w:iCs/>
      <w:color w:val="404040" w:themeColor="text1" w:themeTint="BF"/>
    </w:rPr>
  </w:style>
  <w:style w:type="paragraph" w:styleId="a7">
    <w:name w:val="List Paragraph"/>
    <w:aliases w:val="маркированный,без абзаца,Абзац списка1,List Paragraph1,ПАРАГРАФ"/>
    <w:basedOn w:val="a"/>
    <w:link w:val="a8"/>
    <w:qFormat/>
    <w:rsid w:val="00DD0F2E"/>
    <w:pPr>
      <w:ind w:left="720"/>
      <w:contextualSpacing/>
    </w:pPr>
  </w:style>
  <w:style w:type="character" w:styleId="a9">
    <w:name w:val="Intense Emphasis"/>
    <w:basedOn w:val="a0"/>
    <w:uiPriority w:val="21"/>
    <w:qFormat/>
    <w:rsid w:val="00DD0F2E"/>
    <w:rPr>
      <w:i/>
      <w:iCs/>
      <w:color w:val="0F4761" w:themeColor="accent1" w:themeShade="BF"/>
    </w:rPr>
  </w:style>
  <w:style w:type="paragraph" w:styleId="aa">
    <w:name w:val="Intense Quote"/>
    <w:basedOn w:val="a"/>
    <w:next w:val="a"/>
    <w:link w:val="ab"/>
    <w:uiPriority w:val="30"/>
    <w:qFormat/>
    <w:rsid w:val="00DD0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D0F2E"/>
    <w:rPr>
      <w:i/>
      <w:iCs/>
      <w:color w:val="0F4761" w:themeColor="accent1" w:themeShade="BF"/>
    </w:rPr>
  </w:style>
  <w:style w:type="character" w:styleId="ac">
    <w:name w:val="Intense Reference"/>
    <w:basedOn w:val="a0"/>
    <w:uiPriority w:val="32"/>
    <w:qFormat/>
    <w:rsid w:val="00DD0F2E"/>
    <w:rPr>
      <w:b/>
      <w:bCs/>
      <w:smallCaps/>
      <w:color w:val="0F4761" w:themeColor="accent1" w:themeShade="BF"/>
      <w:spacing w:val="5"/>
    </w:rPr>
  </w:style>
  <w:style w:type="table" w:styleId="ad">
    <w:name w:val="Table Grid"/>
    <w:basedOn w:val="a1"/>
    <w:uiPriority w:val="39"/>
    <w:rsid w:val="00DD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3,Обычный (веб) Знак2 Знак,Обычный (веб) Знак1 Знак Знак,Обычный (веб) Знак Знак Знак Знак,Обычный (веб) Знак2 Знак Знак Знак Знак,Обычный (веб) Знак1 Знак Знак Знак Знак1 Знак,Знак4,Знак4 Знак Знак"/>
    <w:basedOn w:val="a"/>
    <w:link w:val="af"/>
    <w:uiPriority w:val="99"/>
    <w:qFormat/>
    <w:rsid w:val="002C796E"/>
    <w:pPr>
      <w:suppressAutoHyphens/>
      <w:spacing w:before="280" w:after="280" w:line="240" w:lineRule="auto"/>
    </w:pPr>
    <w:rPr>
      <w:rFonts w:ascii="Times New Roman" w:eastAsia="Times New Roman" w:hAnsi="Times New Roman" w:cs="Times New Roman"/>
      <w:kern w:val="0"/>
      <w:lang w:val="zh-CN" w:eastAsia="ar-SA"/>
      <w14:ligatures w14:val="none"/>
    </w:rPr>
  </w:style>
  <w:style w:type="character" w:customStyle="1" w:styleId="af">
    <w:name w:val="Обычный (Интернет) Знак"/>
    <w:aliases w:val="Обычный (веб) Знак3 Знак,Обычный (веб) Знак2 Знак Знак,Обычный (веб) Знак1 Знак Знак Знак,Обычный (веб) Знак Знак Знак Знак Знак,Обычный (веб) Знак2 Знак Знак Знак Знак Знак,Обычный (веб) Знак1 Знак Знак Знак Знак1 Знак Знак"/>
    <w:link w:val="ae"/>
    <w:uiPriority w:val="99"/>
    <w:qFormat/>
    <w:locked/>
    <w:rsid w:val="002C796E"/>
    <w:rPr>
      <w:rFonts w:ascii="Times New Roman" w:eastAsia="Times New Roman" w:hAnsi="Times New Roman" w:cs="Times New Roman"/>
      <w:kern w:val="0"/>
      <w:lang w:val="zh-CN" w:eastAsia="ar-SA"/>
      <w14:ligatures w14:val="none"/>
    </w:rPr>
  </w:style>
  <w:style w:type="character" w:customStyle="1" w:styleId="a8">
    <w:name w:val="Абзац списка Знак"/>
    <w:aliases w:val="маркированный Знак,без абзаца Знак,Абзац списка1 Знак,List Paragraph1 Знак,ПАРАГРАФ Знак"/>
    <w:link w:val="a7"/>
    <w:qFormat/>
    <w:locked/>
    <w:rsid w:val="002C796E"/>
  </w:style>
  <w:style w:type="paragraph" w:customStyle="1" w:styleId="Default">
    <w:name w:val="Default"/>
    <w:rsid w:val="002C796E"/>
    <w:pPr>
      <w:autoSpaceDE w:val="0"/>
      <w:autoSpaceDN w:val="0"/>
      <w:adjustRightInd w:val="0"/>
      <w:spacing w:after="0" w:line="240" w:lineRule="auto"/>
    </w:pPr>
    <w:rPr>
      <w:rFonts w:ascii="Times New Roman" w:hAnsi="Times New Roman" w:cs="Times New Roman"/>
      <w:color w:val="000000"/>
      <w:kern w:val="0"/>
    </w:rPr>
  </w:style>
  <w:style w:type="character" w:styleId="af0">
    <w:name w:val="Hyperlink"/>
    <w:basedOn w:val="a0"/>
    <w:uiPriority w:val="99"/>
    <w:unhideWhenUsed/>
    <w:rsid w:val="000C4A84"/>
    <w:rPr>
      <w:color w:val="0000FF"/>
      <w:u w:val="single"/>
    </w:rPr>
  </w:style>
  <w:style w:type="character" w:customStyle="1" w:styleId="apple-style-span">
    <w:name w:val="apple-style-span"/>
    <w:basedOn w:val="a0"/>
    <w:rsid w:val="000C4A84"/>
  </w:style>
  <w:style w:type="character" w:styleId="af1">
    <w:name w:val="Unresolved Mention"/>
    <w:basedOn w:val="a0"/>
    <w:uiPriority w:val="99"/>
    <w:semiHidden/>
    <w:unhideWhenUsed/>
    <w:rsid w:val="008E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1727">
      <w:bodyDiv w:val="1"/>
      <w:marLeft w:val="0"/>
      <w:marRight w:val="0"/>
      <w:marTop w:val="0"/>
      <w:marBottom w:val="0"/>
      <w:divBdr>
        <w:top w:val="none" w:sz="0" w:space="0" w:color="auto"/>
        <w:left w:val="none" w:sz="0" w:space="0" w:color="auto"/>
        <w:bottom w:val="none" w:sz="0" w:space="0" w:color="auto"/>
        <w:right w:val="none" w:sz="0" w:space="0" w:color="auto"/>
      </w:divBdr>
    </w:div>
    <w:div w:id="177570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191-5465" TargetMode="External"/><Relationship Id="rId13" Type="http://schemas.openxmlformats.org/officeDocument/2006/relationships/hyperlink" Target="http://uzpolymerjournal.com/articles/article.php?id=230205" TargetMode="External"/><Relationship Id="rId18" Type="http://schemas.openxmlformats.org/officeDocument/2006/relationships/hyperlink" Target="https://doi.org/10.1021/acsapm.1c01097" TargetMode="External"/><Relationship Id="rId26" Type="http://schemas.openxmlformats.org/officeDocument/2006/relationships/hyperlink" Target="https://doi.org/10.1016/j.eurpolymj.2019.04.016" TargetMode="External"/><Relationship Id="rId3" Type="http://schemas.openxmlformats.org/officeDocument/2006/relationships/settings" Target="settings.xml"/><Relationship Id="rId21" Type="http://schemas.openxmlformats.org/officeDocument/2006/relationships/hyperlink" Target="http://dx.doi.org/10.3390/ma13071709" TargetMode="External"/><Relationship Id="rId7" Type="http://schemas.openxmlformats.org/officeDocument/2006/relationships/hyperlink" Target="https://www.scopus.com/authid/detail.uri?authorId=55975396000" TargetMode="External"/><Relationship Id="rId12" Type="http://schemas.openxmlformats.org/officeDocument/2006/relationships/hyperlink" Target="https://doi.org/10.18321/ectj1609" TargetMode="External"/><Relationship Id="rId17" Type="http://schemas.openxmlformats.org/officeDocument/2006/relationships/hyperlink" Target="https://doi.org/10.1002/mabi.202100432" TargetMode="External"/><Relationship Id="rId25" Type="http://schemas.openxmlformats.org/officeDocument/2006/relationships/hyperlink" Target="https://doi.org/10.1016/j.ejpb.2019.08.007" TargetMode="External"/><Relationship Id="rId2" Type="http://schemas.openxmlformats.org/officeDocument/2006/relationships/styles" Target="styles.xml"/><Relationship Id="rId16" Type="http://schemas.openxmlformats.org/officeDocument/2006/relationships/hyperlink" Target="https://doi.org/10.1002/mabi.202100432" TargetMode="External"/><Relationship Id="rId20" Type="http://schemas.openxmlformats.org/officeDocument/2006/relationships/hyperlink" Target="http://dx.doi.org/10.3390/ma13071709" TargetMode="External"/><Relationship Id="rId1" Type="http://schemas.openxmlformats.org/officeDocument/2006/relationships/numbering" Target="numbering.xml"/><Relationship Id="rId6" Type="http://schemas.openxmlformats.org/officeDocument/2006/relationships/hyperlink" Target="https://orcid.org/0000-0000-1915-35198" TargetMode="External"/><Relationship Id="rId11" Type="http://schemas.openxmlformats.org/officeDocument/2006/relationships/hyperlink" Target="https://doi.org/10.1002/macp.202400128" TargetMode="External"/><Relationship Id="rId24" Type="http://schemas.openxmlformats.org/officeDocument/2006/relationships/hyperlink" Target="https://doi.org/10.1016/j.ejpb.2019.08.007" TargetMode="External"/><Relationship Id="rId5" Type="http://schemas.openxmlformats.org/officeDocument/2006/relationships/hyperlink" Target="https://www.scopus.com/authid/detail.uri?authorId=57188923162" TargetMode="External"/><Relationship Id="rId15" Type="http://schemas.openxmlformats.org/officeDocument/2006/relationships/hyperlink" Target="https://doi.org/10.1039/D2SC02074B" TargetMode="External"/><Relationship Id="rId23" Type="http://schemas.openxmlformats.org/officeDocument/2006/relationships/hyperlink" Target="https://doi.org/10.1016/j.ijpharm.2020.119093" TargetMode="External"/><Relationship Id="rId28" Type="http://schemas.openxmlformats.org/officeDocument/2006/relationships/theme" Target="theme/theme1.xml"/><Relationship Id="rId10" Type="http://schemas.openxmlformats.org/officeDocument/2006/relationships/hyperlink" Target="https://doi.org/10.3390/app14177770" TargetMode="External"/><Relationship Id="rId19" Type="http://schemas.openxmlformats.org/officeDocument/2006/relationships/hyperlink" Target="https://doi.org/10.1021/acsapm.1c01097" TargetMode="External"/><Relationship Id="rId4" Type="http://schemas.openxmlformats.org/officeDocument/2006/relationships/webSettings" Target="webSettings.xml"/><Relationship Id="rId9" Type="http://schemas.openxmlformats.org/officeDocument/2006/relationships/hyperlink" Target="https://doi.org/10.1021/acs.biomac.3c01183" TargetMode="External"/><Relationship Id="rId14" Type="http://schemas.openxmlformats.org/officeDocument/2006/relationships/hyperlink" Target="https://doi.org/10.1021/acs.langmuir.2c02086" TargetMode="External"/><Relationship Id="rId22" Type="http://schemas.openxmlformats.org/officeDocument/2006/relationships/hyperlink" Target="https://doi.org/10.1016/j.ijpharm.2020.11909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Едренова Нургуль</dc:creator>
  <cp:keywords/>
  <dc:description/>
  <cp:lastModifiedBy>Elvira Shatabayeva</cp:lastModifiedBy>
  <cp:revision>3</cp:revision>
  <dcterms:created xsi:type="dcterms:W3CDTF">2025-05-21T03:59:00Z</dcterms:created>
  <dcterms:modified xsi:type="dcterms:W3CDTF">2025-05-21T04:05:00Z</dcterms:modified>
</cp:coreProperties>
</file>